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321E" w:rsidR="0029308D" w:rsidP="00962406" w:rsidRDefault="0029308D" w14:paraId="63744548" w14:textId="5E6641A3">
      <w:pPr>
        <w:spacing w:before="360"/>
        <w:jc w:val="both"/>
        <w:rPr>
          <w:rFonts w:asciiTheme="minorHAnsi" w:hAnsiTheme="minorHAnsi"/>
          <w:sz w:val="22"/>
          <w:szCs w:val="22"/>
        </w:rPr>
      </w:pPr>
      <w:r w:rsidRPr="00DC321E">
        <w:rPr>
          <w:rFonts w:asciiTheme="minorHAnsi" w:hAnsiTheme="minorHAnsi" w:cstheme="minorHAnsi"/>
          <w:sz w:val="22"/>
          <w:szCs w:val="22"/>
        </w:rPr>
        <w:t xml:space="preserve">CRHS employs qualified </w:t>
      </w:r>
      <w:r w:rsidRPr="00A64589" w:rsidR="00A64589">
        <w:rPr>
          <w:rFonts w:asciiTheme="minorHAnsi" w:hAnsiTheme="minorHAnsi" w:cstheme="minorHAnsi"/>
          <w:sz w:val="22"/>
          <w:szCs w:val="22"/>
        </w:rPr>
        <w:t>and experienced</w:t>
      </w:r>
      <w:r w:rsidR="00A645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321E">
        <w:rPr>
          <w:rFonts w:asciiTheme="minorHAnsi" w:hAnsiTheme="minorHAnsi" w:cstheme="minorHAnsi"/>
          <w:sz w:val="22"/>
          <w:szCs w:val="22"/>
        </w:rPr>
        <w:t xml:space="preserve">teachers </w:t>
      </w:r>
      <w:r w:rsidRPr="00A64589" w:rsidR="00A64589">
        <w:rPr>
          <w:rFonts w:asciiTheme="minorHAnsi" w:hAnsiTheme="minorHAnsi" w:cstheme="minorHAnsi"/>
          <w:sz w:val="22"/>
          <w:szCs w:val="22"/>
        </w:rPr>
        <w:t>who</w:t>
      </w:r>
      <w:r w:rsidRPr="00DC321E">
        <w:rPr>
          <w:rFonts w:asciiTheme="minorHAnsi" w:hAnsiTheme="minorHAnsi" w:cstheme="minorHAnsi"/>
          <w:sz w:val="22"/>
          <w:szCs w:val="22"/>
        </w:rPr>
        <w:t xml:space="preserve"> </w:t>
      </w:r>
      <w:r w:rsidRPr="00DC321E" w:rsidR="00A64589">
        <w:rPr>
          <w:rFonts w:asciiTheme="minorHAnsi" w:hAnsiTheme="minorHAnsi"/>
          <w:sz w:val="22"/>
          <w:szCs w:val="22"/>
        </w:rPr>
        <w:t>are required to meet t</w:t>
      </w:r>
      <w:r w:rsidR="00A64589">
        <w:rPr>
          <w:rFonts w:asciiTheme="minorHAnsi" w:hAnsiTheme="minorHAnsi"/>
          <w:sz w:val="22"/>
          <w:szCs w:val="22"/>
        </w:rPr>
        <w:t>he Standards for the Teaching Profession,</w:t>
      </w:r>
      <w:r w:rsidRPr="00DC321E" w:rsidR="00A64589">
        <w:rPr>
          <w:rFonts w:asciiTheme="minorHAnsi" w:hAnsiTheme="minorHAnsi"/>
          <w:sz w:val="22"/>
          <w:szCs w:val="22"/>
        </w:rPr>
        <w:t xml:space="preserve"> </w:t>
      </w:r>
      <w:r w:rsidR="00A64589">
        <w:rPr>
          <w:rFonts w:asciiTheme="minorHAnsi" w:hAnsiTheme="minorHAnsi"/>
          <w:sz w:val="22"/>
          <w:szCs w:val="22"/>
        </w:rPr>
        <w:t>published by</w:t>
      </w:r>
      <w:r w:rsidRPr="00DC321E" w:rsidR="00A64589">
        <w:rPr>
          <w:rFonts w:asciiTheme="minorHAnsi" w:hAnsiTheme="minorHAnsi"/>
          <w:sz w:val="22"/>
          <w:szCs w:val="22"/>
        </w:rPr>
        <w:t xml:space="preserve"> the </w:t>
      </w:r>
      <w:r w:rsidR="00A64589">
        <w:rPr>
          <w:rFonts w:asciiTheme="minorHAnsi" w:hAnsiTheme="minorHAnsi"/>
          <w:sz w:val="22"/>
          <w:szCs w:val="22"/>
        </w:rPr>
        <w:t xml:space="preserve">Teaching Council of Aotearoa New Zealand (TCANZ). </w:t>
      </w:r>
      <w:r w:rsidR="00C74881">
        <w:rPr>
          <w:rFonts w:asciiTheme="minorHAnsi" w:hAnsiTheme="minorHAnsi"/>
          <w:sz w:val="22"/>
          <w:szCs w:val="22"/>
        </w:rPr>
        <w:t xml:space="preserve">Teachers maintain eligibility for a current </w:t>
      </w:r>
      <w:proofErr w:type="spellStart"/>
      <w:r w:rsidR="00C74881">
        <w:rPr>
          <w:rFonts w:asciiTheme="minorHAnsi" w:hAnsiTheme="minorHAnsi"/>
          <w:sz w:val="22"/>
          <w:szCs w:val="22"/>
        </w:rPr>
        <w:t>practising</w:t>
      </w:r>
      <w:proofErr w:type="spellEnd"/>
      <w:r w:rsidR="00C74881">
        <w:rPr>
          <w:rFonts w:asciiTheme="minorHAnsi" w:hAnsiTheme="minorHAnsi"/>
          <w:sz w:val="22"/>
          <w:szCs w:val="22"/>
        </w:rPr>
        <w:t xml:space="preserve"> certificate through participation in the CRHS </w:t>
      </w:r>
      <w:r w:rsidR="004662A2">
        <w:rPr>
          <w:rFonts w:asciiTheme="minorHAnsi" w:hAnsiTheme="minorHAnsi"/>
          <w:sz w:val="22"/>
          <w:szCs w:val="22"/>
        </w:rPr>
        <w:t xml:space="preserve">professional growth </w:t>
      </w:r>
      <w:proofErr w:type="gramStart"/>
      <w:r w:rsidR="004662A2">
        <w:rPr>
          <w:rFonts w:asciiTheme="minorHAnsi" w:hAnsiTheme="minorHAnsi"/>
          <w:sz w:val="22"/>
          <w:szCs w:val="22"/>
        </w:rPr>
        <w:t>cycle</w:t>
      </w:r>
      <w:r w:rsidR="00C74881">
        <w:rPr>
          <w:rFonts w:asciiTheme="minorHAnsi" w:hAnsiTheme="minorHAnsi"/>
          <w:sz w:val="22"/>
          <w:szCs w:val="22"/>
        </w:rPr>
        <w:t>, and</w:t>
      </w:r>
      <w:proofErr w:type="gramEnd"/>
      <w:r w:rsidR="00C74881">
        <w:rPr>
          <w:rFonts w:asciiTheme="minorHAnsi" w:hAnsiTheme="minorHAnsi"/>
          <w:sz w:val="22"/>
          <w:szCs w:val="22"/>
        </w:rPr>
        <w:t xml:space="preserve"> are attested against the professional standards for teachers as detailed in the relevant Collective Agreement</w:t>
      </w:r>
      <w:r w:rsidRPr="00DC321E" w:rsidR="00C74881">
        <w:rPr>
          <w:rFonts w:asciiTheme="minorHAnsi" w:hAnsiTheme="minorHAnsi"/>
          <w:sz w:val="22"/>
          <w:szCs w:val="22"/>
        </w:rPr>
        <w:t>.</w:t>
      </w:r>
    </w:p>
    <w:p w:rsidR="00C74881" w:rsidP="00962406" w:rsidRDefault="00C74881" w14:paraId="0CD5BC6B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DC321E" w:rsidR="0029308D" w:rsidP="00962406" w:rsidRDefault="0029308D" w14:paraId="68B3CD60" w14:textId="0C0DE9F9">
      <w:pPr>
        <w:jc w:val="both"/>
        <w:rPr>
          <w:rFonts w:asciiTheme="minorHAnsi" w:hAnsiTheme="minorHAnsi"/>
          <w:sz w:val="22"/>
          <w:szCs w:val="22"/>
        </w:rPr>
      </w:pPr>
      <w:r w:rsidRPr="00DC321E">
        <w:rPr>
          <w:rFonts w:asciiTheme="minorHAnsi" w:hAnsiTheme="minorHAnsi"/>
          <w:sz w:val="22"/>
          <w:szCs w:val="22"/>
        </w:rPr>
        <w:t xml:space="preserve">Teachers must </w:t>
      </w:r>
      <w:r>
        <w:rPr>
          <w:rFonts w:asciiTheme="minorHAnsi" w:hAnsiTheme="minorHAnsi"/>
          <w:sz w:val="22"/>
          <w:szCs w:val="22"/>
        </w:rPr>
        <w:t xml:space="preserve">also </w:t>
      </w:r>
      <w:r w:rsidRPr="00DC321E">
        <w:rPr>
          <w:rFonts w:asciiTheme="minorHAnsi" w:hAnsiTheme="minorHAnsi"/>
          <w:sz w:val="22"/>
          <w:szCs w:val="22"/>
        </w:rPr>
        <w:t>be able to demonstrate</w:t>
      </w:r>
      <w:r>
        <w:rPr>
          <w:rFonts w:asciiTheme="minorHAnsi" w:hAnsiTheme="minorHAnsi"/>
          <w:sz w:val="22"/>
          <w:szCs w:val="22"/>
        </w:rPr>
        <w:t xml:space="preserve"> ethical practice as outlined in the Code o</w:t>
      </w:r>
      <w:r w:rsidR="00980C8F">
        <w:rPr>
          <w:rFonts w:asciiTheme="minorHAnsi" w:hAnsiTheme="minorHAnsi"/>
          <w:sz w:val="22"/>
          <w:szCs w:val="22"/>
        </w:rPr>
        <w:t>f Professional Responsibility (T</w:t>
      </w:r>
      <w:r>
        <w:rPr>
          <w:rFonts w:asciiTheme="minorHAnsi" w:hAnsiTheme="minorHAnsi"/>
          <w:sz w:val="22"/>
          <w:szCs w:val="22"/>
        </w:rPr>
        <w:t>CANZ)</w:t>
      </w:r>
      <w:r w:rsidR="00E31FC4">
        <w:rPr>
          <w:rFonts w:asciiTheme="minorHAnsi" w:hAnsiTheme="minorHAnsi"/>
          <w:sz w:val="22"/>
          <w:szCs w:val="22"/>
        </w:rPr>
        <w:t>, and the CRHS Code of Conduct.</w:t>
      </w:r>
      <w:r w:rsidRPr="00DC321E">
        <w:rPr>
          <w:rFonts w:asciiTheme="minorHAnsi" w:hAnsiTheme="minorHAnsi"/>
          <w:sz w:val="22"/>
          <w:szCs w:val="22"/>
        </w:rPr>
        <w:t xml:space="preserve"> </w:t>
      </w:r>
    </w:p>
    <w:p w:rsidRPr="00DC321E" w:rsidR="0029308D" w:rsidP="00962406" w:rsidRDefault="0029308D" w14:paraId="54DAD5B5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DC321E" w:rsidR="0029308D" w:rsidP="00962406" w:rsidRDefault="0029308D" w14:paraId="6A4567EE" w14:textId="5B17D283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371D60">
        <w:rPr>
          <w:rFonts w:asciiTheme="minorHAnsi" w:hAnsiTheme="minorHAnsi"/>
          <w:sz w:val="22"/>
          <w:szCs w:val="22"/>
          <w:lang w:val="en-NZ"/>
        </w:rPr>
        <w:t xml:space="preserve">Personal attributes indicative of success in this highly demanding teaching and learning environment </w:t>
      </w:r>
      <w:proofErr w:type="gramStart"/>
      <w:r w:rsidRPr="00371D60">
        <w:rPr>
          <w:rFonts w:asciiTheme="minorHAnsi" w:hAnsiTheme="minorHAnsi"/>
          <w:sz w:val="22"/>
          <w:szCs w:val="22"/>
          <w:lang w:val="en-NZ"/>
        </w:rPr>
        <w:t>are</w:t>
      </w:r>
      <w:r>
        <w:rPr>
          <w:rFonts w:asciiTheme="minorHAnsi" w:hAnsiTheme="minorHAnsi"/>
          <w:sz w:val="22"/>
          <w:szCs w:val="22"/>
          <w:lang w:val="en-NZ"/>
        </w:rPr>
        <w:t>:</w:t>
      </w:r>
      <w:proofErr w:type="gramEnd"/>
      <w:r w:rsidRPr="00371D60">
        <w:rPr>
          <w:rFonts w:asciiTheme="minorHAnsi" w:hAnsiTheme="minorHAnsi"/>
          <w:sz w:val="22"/>
          <w:szCs w:val="22"/>
          <w:lang w:val="en-NZ"/>
        </w:rPr>
        <w:t xml:space="preserve"> being a posit</w:t>
      </w:r>
      <w:r>
        <w:rPr>
          <w:rFonts w:asciiTheme="minorHAnsi" w:hAnsiTheme="minorHAnsi"/>
          <w:sz w:val="22"/>
          <w:szCs w:val="22"/>
          <w:lang w:val="en-NZ"/>
        </w:rPr>
        <w:t>ive role model, being reflective, having</w:t>
      </w:r>
      <w:r w:rsidRPr="00371D60">
        <w:rPr>
          <w:rFonts w:asciiTheme="minorHAnsi" w:hAnsiTheme="minorHAnsi"/>
          <w:sz w:val="22"/>
          <w:szCs w:val="22"/>
          <w:lang w:val="en-NZ"/>
        </w:rPr>
        <w:t xml:space="preserve"> the ability to remain focused on stud</w:t>
      </w:r>
      <w:r>
        <w:rPr>
          <w:rFonts w:asciiTheme="minorHAnsi" w:hAnsiTheme="minorHAnsi"/>
          <w:sz w:val="22"/>
          <w:szCs w:val="22"/>
          <w:lang w:val="en-NZ"/>
        </w:rPr>
        <w:t>ent involvement and achievement as well as demonstrating</w:t>
      </w:r>
      <w:r w:rsidRPr="00371D60">
        <w:rPr>
          <w:rFonts w:asciiTheme="minorHAnsi" w:hAnsiTheme="minorHAnsi"/>
          <w:sz w:val="22"/>
          <w:szCs w:val="22"/>
          <w:lang w:val="en-NZ"/>
        </w:rPr>
        <w:t xml:space="preserve"> resilience, common sense, self-confidence, ethical behaviour, </w:t>
      </w:r>
      <w:r>
        <w:rPr>
          <w:rFonts w:asciiTheme="minorHAnsi" w:hAnsiTheme="minorHAnsi"/>
          <w:sz w:val="22"/>
          <w:szCs w:val="22"/>
          <w:lang w:val="en-NZ"/>
        </w:rPr>
        <w:t xml:space="preserve">initiative </w:t>
      </w:r>
      <w:r w:rsidRPr="00371D60">
        <w:rPr>
          <w:rFonts w:asciiTheme="minorHAnsi" w:hAnsiTheme="minorHAnsi"/>
          <w:sz w:val="22"/>
          <w:szCs w:val="22"/>
          <w:lang w:val="en-NZ"/>
        </w:rPr>
        <w:t>and a commitment to on-going learning</w:t>
      </w:r>
      <w:r>
        <w:rPr>
          <w:lang w:val="en-NZ"/>
        </w:rPr>
        <w:t>.</w:t>
      </w:r>
      <w:r w:rsidRPr="000204C0">
        <w:rPr>
          <w:lang w:val="en-NZ"/>
        </w:rPr>
        <w:t xml:space="preserve"> </w:t>
      </w:r>
    </w:p>
    <w:p w:rsidR="00A67FB0" w:rsidP="00962406" w:rsidRDefault="00A67FB0" w14:paraId="73B1354A" w14:textId="55757AE4">
      <w:pPr>
        <w:pStyle w:val="ListParagraph"/>
        <w:ind w:left="3240" w:hanging="3240"/>
        <w:jc w:val="both"/>
        <w:rPr>
          <w:rFonts w:asciiTheme="minorHAnsi" w:hAnsiTheme="minorHAnsi" w:cstheme="minorHAnsi"/>
          <w:sz w:val="22"/>
          <w:szCs w:val="22"/>
        </w:rPr>
      </w:pPr>
    </w:p>
    <w:p w:rsidRPr="00007AF3" w:rsidR="00413FB4" w:rsidP="00962406" w:rsidRDefault="00413FB4" w14:paraId="17074549" w14:textId="77777777">
      <w:pPr>
        <w:pStyle w:val="IntenseQuote"/>
        <w:ind w:left="0" w:right="-149"/>
        <w:jc w:val="both"/>
        <w:rPr>
          <w:rStyle w:val="IntenseEmphasis"/>
          <w:rFonts w:asciiTheme="minorHAnsi" w:hAnsiTheme="minorHAnsi"/>
          <w:b/>
          <w:sz w:val="28"/>
          <w:szCs w:val="28"/>
        </w:rPr>
      </w:pPr>
      <w:r w:rsidRPr="00007AF3">
        <w:rPr>
          <w:rStyle w:val="IntenseEmphasis"/>
          <w:rFonts w:asciiTheme="minorHAnsi" w:hAnsiTheme="minorHAnsi"/>
          <w:b/>
          <w:sz w:val="28"/>
          <w:szCs w:val="28"/>
        </w:rPr>
        <w:t>Key tasks</w:t>
      </w:r>
    </w:p>
    <w:p w:rsidRPr="00007AF3" w:rsidR="00A64589" w:rsidP="00A44F51" w:rsidRDefault="00A64589" w14:paraId="0817627C" w14:textId="5A978D20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Key Task 1</w:t>
      </w:r>
    </w:p>
    <w:p w:rsidR="00A64589" w:rsidP="5C31D666" w:rsidRDefault="00A64589" w14:paraId="0429F6D5" w14:textId="0541C9ED">
      <w:pPr>
        <w:pStyle w:val="NoSpacing"/>
        <w:ind w:left="284"/>
        <w:jc w:val="both"/>
        <w:rPr>
          <w:rFonts w:ascii="Calibri" w:hAnsi="Calibri" w:asciiTheme="minorAscii" w:hAnsiTheme="minorAscii"/>
          <w:sz w:val="22"/>
          <w:szCs w:val="22"/>
        </w:rPr>
      </w:pPr>
      <w:r w:rsidRPr="5C31D666" w:rsidR="00A64589">
        <w:rPr>
          <w:rFonts w:ascii="Calibri" w:hAnsi="Calibri" w:asciiTheme="minorAscii" w:hAnsiTheme="minorAscii"/>
          <w:sz w:val="22"/>
          <w:szCs w:val="22"/>
        </w:rPr>
        <w:t>To c</w:t>
      </w:r>
      <w:r w:rsidRPr="5C31D666" w:rsidR="00A64589">
        <w:rPr>
          <w:rFonts w:ascii="Calibri" w:hAnsi="Calibri" w:asciiTheme="minorAscii" w:hAnsiTheme="minorAscii"/>
          <w:sz w:val="22"/>
          <w:szCs w:val="22"/>
        </w:rPr>
        <w:t xml:space="preserve">omplete planning, record management, reporting and communications within the </w:t>
      </w:r>
      <w:r w:rsidRPr="5C31D666" w:rsidR="00A44F51">
        <w:rPr>
          <w:rFonts w:ascii="Calibri" w:hAnsi="Calibri" w:asciiTheme="minorAscii" w:hAnsiTheme="minorAscii"/>
          <w:sz w:val="22"/>
          <w:szCs w:val="22"/>
        </w:rPr>
        <w:t>required</w:t>
      </w:r>
      <w:r w:rsidRPr="5C31D666" w:rsidR="00A64589">
        <w:rPr>
          <w:rFonts w:ascii="Calibri" w:hAnsi="Calibri" w:asciiTheme="minorAscii" w:hAnsiTheme="minorAscii"/>
          <w:sz w:val="22"/>
          <w:szCs w:val="22"/>
        </w:rPr>
        <w:t xml:space="preserve"> timelines and </w:t>
      </w:r>
      <w:r w:rsidRPr="5C31D666" w:rsidR="00A64589">
        <w:rPr>
          <w:rFonts w:ascii="Calibri" w:hAnsi="Calibri" w:asciiTheme="minorAscii" w:hAnsiTheme="minorAscii"/>
          <w:sz w:val="22"/>
          <w:szCs w:val="22"/>
        </w:rPr>
        <w:t>in accordance wit</w:t>
      </w:r>
      <w:r w:rsidRPr="5C31D666" w:rsidR="003E4EC2">
        <w:rPr>
          <w:rFonts w:ascii="Calibri" w:hAnsi="Calibri" w:asciiTheme="minorAscii" w:hAnsiTheme="minorAscii"/>
          <w:sz w:val="22"/>
          <w:szCs w:val="22"/>
        </w:rPr>
        <w:t>h</w:t>
      </w:r>
      <w:r w:rsidRPr="5C31D666" w:rsidR="003E4EC2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5C31D666" w:rsidR="72E929F1">
        <w:rPr>
          <w:rFonts w:ascii="Calibri" w:hAnsi="Calibri" w:asciiTheme="minorAscii" w:hAnsiTheme="minorAscii"/>
          <w:sz w:val="22"/>
          <w:szCs w:val="22"/>
        </w:rPr>
        <w:t xml:space="preserve">CRHS </w:t>
      </w:r>
      <w:r w:rsidRPr="5C31D666" w:rsidR="003E4EC2">
        <w:rPr>
          <w:rFonts w:ascii="Calibri" w:hAnsi="Calibri" w:asciiTheme="minorAscii" w:hAnsiTheme="minorAscii"/>
          <w:sz w:val="22"/>
          <w:szCs w:val="22"/>
        </w:rPr>
        <w:t>documented expectations</w:t>
      </w:r>
    </w:p>
    <w:p w:rsidRPr="00007AF3" w:rsidR="00A64589" w:rsidP="00962406" w:rsidRDefault="00A64589" w14:paraId="58EEFD4E" w14:textId="77777777">
      <w:pPr>
        <w:pStyle w:val="Heading4"/>
        <w:spacing w:before="120" w:after="120" w:line="23" w:lineRule="atLeast"/>
        <w:ind w:left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="00781E05" w:rsidP="00962406" w:rsidRDefault="00781E05" w14:paraId="62AFA196" w14:textId="2ABA620E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have appropriate and individual education plan</w:t>
      </w:r>
      <w:r w:rsidR="00F57B4D">
        <w:rPr>
          <w:rFonts w:asciiTheme="minorHAnsi" w:hAnsiTheme="minorHAnsi" w:cstheme="minorHAnsi"/>
          <w:sz w:val="22"/>
          <w:szCs w:val="22"/>
        </w:rPr>
        <w:t>s that meet</w:t>
      </w:r>
      <w:r>
        <w:rPr>
          <w:rFonts w:asciiTheme="minorHAnsi" w:hAnsiTheme="minorHAnsi" w:cstheme="minorHAnsi"/>
          <w:sz w:val="22"/>
          <w:szCs w:val="22"/>
        </w:rPr>
        <w:t xml:space="preserve"> their </w:t>
      </w:r>
      <w:proofErr w:type="gramStart"/>
      <w:r w:rsidR="003E4EC2">
        <w:rPr>
          <w:rFonts w:asciiTheme="minorHAnsi" w:hAnsiTheme="minorHAnsi" w:cstheme="minorHAnsi"/>
          <w:sz w:val="22"/>
          <w:szCs w:val="22"/>
        </w:rPr>
        <w:t>needs</w:t>
      </w:r>
      <w:proofErr w:type="gramEnd"/>
    </w:p>
    <w:p w:rsidR="00F57B4D" w:rsidP="00962406" w:rsidRDefault="00F57B4D" w14:paraId="77038073" w14:textId="77777777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Assessment of student </w:t>
      </w:r>
      <w:r w:rsidRPr="00050D99">
        <w:rPr>
          <w:rFonts w:asciiTheme="minorHAnsi" w:hAnsiTheme="minorHAnsi" w:cstheme="minorHAnsi"/>
          <w:sz w:val="22"/>
          <w:szCs w:val="22"/>
        </w:rPr>
        <w:t>progress</w:t>
      </w:r>
      <w:r>
        <w:rPr>
          <w:rFonts w:asciiTheme="minorHAnsi" w:hAnsiTheme="minorHAnsi" w:cstheme="minorHAnsi"/>
          <w:sz w:val="22"/>
          <w:szCs w:val="22"/>
        </w:rPr>
        <w:t xml:space="preserve"> is</w:t>
      </w:r>
      <w:r w:rsidRPr="00050D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completed </w:t>
      </w:r>
      <w:r w:rsidRPr="00050D99"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050D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CRHS</w:t>
      </w:r>
      <w:r w:rsidRPr="00050D99">
        <w:rPr>
          <w:rFonts w:asciiTheme="minorHAnsi" w:hAnsiTheme="minorHAnsi" w:cstheme="minorHAnsi"/>
          <w:sz w:val="22"/>
          <w:szCs w:val="22"/>
        </w:rPr>
        <w:t xml:space="preserve"> expectations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050D99">
        <w:rPr>
          <w:rFonts w:asciiTheme="minorHAnsi" w:hAnsiTheme="minorHAnsi" w:cstheme="minorHAnsi"/>
          <w:sz w:val="22"/>
          <w:szCs w:val="22"/>
        </w:rPr>
        <w:t>record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050D99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proofErr w:type="gramStart"/>
      <w:r w:rsidRPr="00050D99">
        <w:rPr>
          <w:rFonts w:asciiTheme="minorHAnsi" w:hAnsiTheme="minorHAnsi" w:cstheme="minorHAnsi"/>
          <w:sz w:val="22"/>
          <w:szCs w:val="22"/>
        </w:rPr>
        <w:t>eTAP</w:t>
      </w:r>
      <w:proofErr w:type="spellEnd"/>
      <w:proofErr w:type="gramEnd"/>
      <w:r w:rsidRPr="00050D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B4D" w:rsidP="00962406" w:rsidRDefault="00F57B4D" w14:paraId="1429A796" w14:textId="05131065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62406">
        <w:rPr>
          <w:rFonts w:asciiTheme="minorHAnsi" w:hAnsiTheme="minorHAnsi" w:cstheme="minorHAnsi"/>
          <w:sz w:val="22"/>
          <w:szCs w:val="22"/>
        </w:rPr>
        <w:t>eekly planning including</w:t>
      </w:r>
      <w:r>
        <w:rPr>
          <w:rFonts w:asciiTheme="minorHAnsi" w:hAnsiTheme="minorHAnsi" w:cstheme="minorHAnsi"/>
          <w:sz w:val="22"/>
          <w:szCs w:val="22"/>
        </w:rPr>
        <w:t xml:space="preserve"> differentiated planning for literacy and numeracy is </w:t>
      </w:r>
      <w:proofErr w:type="gramStart"/>
      <w:r>
        <w:rPr>
          <w:rFonts w:asciiTheme="minorHAnsi" w:hAnsiTheme="minorHAnsi" w:cstheme="minorHAnsi"/>
          <w:sz w:val="22"/>
          <w:szCs w:val="22"/>
        </w:rPr>
        <w:t>maintained</w:t>
      </w:r>
      <w:proofErr w:type="gramEnd"/>
    </w:p>
    <w:p w:rsidR="00F57B4D" w:rsidP="5C31D666" w:rsidRDefault="00F57B4D" w14:paraId="7B61F221" w14:textId="2E5B2399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C31D666" w:rsidR="40DA2CB8">
        <w:rPr>
          <w:rFonts w:ascii="Calibri" w:hAnsi="Calibri" w:cs="Calibri" w:asciiTheme="minorAscii" w:hAnsiTheme="minorAscii" w:cstheme="minorAscii"/>
          <w:sz w:val="22"/>
          <w:szCs w:val="22"/>
        </w:rPr>
        <w:t xml:space="preserve">Engaging Long Term </w:t>
      </w:r>
      <w:r w:rsidRPr="5C31D666" w:rsidR="40DA2CB8">
        <w:rPr>
          <w:rFonts w:ascii="Calibri" w:hAnsi="Calibri" w:cs="Calibri" w:asciiTheme="minorAscii" w:hAnsiTheme="minorAscii" w:cstheme="minorAscii"/>
          <w:sz w:val="22"/>
          <w:szCs w:val="22"/>
        </w:rPr>
        <w:t xml:space="preserve">Plans </w:t>
      </w:r>
      <w:r w:rsidRPr="5C31D666" w:rsidR="40DA2CB8">
        <w:rPr>
          <w:rFonts w:ascii="Calibri" w:hAnsi="Calibri" w:cs="Calibri" w:asciiTheme="minorAscii" w:hAnsiTheme="minorAscii" w:cstheme="minorAscii"/>
          <w:sz w:val="22"/>
          <w:szCs w:val="22"/>
        </w:rPr>
        <w:t>and</w:t>
      </w:r>
      <w:r w:rsidRPr="5C31D666" w:rsidR="40DA2CB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U</w:t>
      </w:r>
      <w:r w:rsidRPr="5C31D666" w:rsidR="00F57B4D">
        <w:rPr>
          <w:rFonts w:ascii="Calibri" w:hAnsi="Calibri" w:cs="Calibri" w:asciiTheme="minorAscii" w:hAnsiTheme="minorAscii" w:cstheme="minorAscii"/>
          <w:sz w:val="22"/>
          <w:szCs w:val="22"/>
        </w:rPr>
        <w:t>nit plan</w:t>
      </w:r>
      <w:r w:rsidRPr="5C31D666" w:rsidR="5DF3CAC6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5C31D666" w:rsidR="62F98C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are carefully planned around student interests and individual needs.</w:t>
      </w:r>
      <w:r w:rsidRPr="5C31D666" w:rsidR="5DF3CAC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528889DC">
        <w:rPr>
          <w:rFonts w:ascii="Calibri" w:hAnsi="Calibri" w:cs="Calibri" w:asciiTheme="minorAscii" w:hAnsiTheme="minorAscii" w:cstheme="minorAscii"/>
          <w:sz w:val="22"/>
          <w:szCs w:val="22"/>
        </w:rPr>
        <w:t>Weekly plans include s</w:t>
      </w:r>
      <w:r w:rsidRPr="5C31D666" w:rsidR="0F713CF9">
        <w:rPr>
          <w:rFonts w:ascii="Calibri" w:hAnsi="Calibri" w:cs="Calibri" w:asciiTheme="minorAscii" w:hAnsiTheme="minorAscii" w:cstheme="minorAscii"/>
          <w:sz w:val="22"/>
          <w:szCs w:val="22"/>
        </w:rPr>
        <w:t xml:space="preserve">pecific learning </w:t>
      </w:r>
      <w:r w:rsidRPr="5C31D666" w:rsidR="00F57B4D">
        <w:rPr>
          <w:rFonts w:ascii="Calibri" w:hAnsi="Calibri" w:cs="Calibri" w:asciiTheme="minorAscii" w:hAnsiTheme="minorAscii" w:cstheme="minorAscii"/>
          <w:sz w:val="22"/>
          <w:szCs w:val="22"/>
        </w:rPr>
        <w:t>outcomes and lesson progression within site expectations</w:t>
      </w:r>
    </w:p>
    <w:p w:rsidR="00781E05" w:rsidP="00962406" w:rsidRDefault="00F57B4D" w14:paraId="3C0F94B2" w14:textId="3F081621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eTAP</w:t>
      </w:r>
      <w:proofErr w:type="spellEnd"/>
      <w:r w:rsidR="00A64589">
        <w:rPr>
          <w:rFonts w:asciiTheme="minorHAnsi" w:hAnsiTheme="minorHAnsi" w:cstheme="minorHAnsi"/>
          <w:sz w:val="22"/>
          <w:szCs w:val="22"/>
        </w:rPr>
        <w:t xml:space="preserve"> and IPs are update</w:t>
      </w:r>
      <w:r w:rsidR="00781E05">
        <w:rPr>
          <w:rFonts w:asciiTheme="minorHAnsi" w:hAnsiTheme="minorHAnsi" w:cstheme="minorHAnsi"/>
          <w:sz w:val="22"/>
          <w:szCs w:val="22"/>
        </w:rPr>
        <w:t>d fortnightly</w:t>
      </w:r>
      <w:r>
        <w:rPr>
          <w:rFonts w:asciiTheme="minorHAnsi" w:hAnsiTheme="minorHAnsi" w:cstheme="minorHAnsi"/>
          <w:sz w:val="22"/>
          <w:szCs w:val="22"/>
        </w:rPr>
        <w:t>.</w:t>
      </w:r>
      <w:r w:rsidR="00A645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Other</w:t>
      </w:r>
      <w:r w:rsidR="00781E05">
        <w:rPr>
          <w:rFonts w:asciiTheme="minorHAnsi" w:hAnsiTheme="minorHAnsi" w:cstheme="minorHAnsi"/>
          <w:sz w:val="22"/>
          <w:szCs w:val="22"/>
        </w:rPr>
        <w:t xml:space="preserve"> student records</w:t>
      </w:r>
      <w:r w:rsidR="00A64589">
        <w:rPr>
          <w:rFonts w:asciiTheme="minorHAnsi" w:hAnsiTheme="minorHAnsi" w:cstheme="minorHAnsi"/>
          <w:sz w:val="22"/>
          <w:szCs w:val="22"/>
        </w:rPr>
        <w:t xml:space="preserve"> are completed within expected </w:t>
      </w:r>
      <w:proofErr w:type="gramStart"/>
      <w:r w:rsidR="00A64589">
        <w:rPr>
          <w:rFonts w:asciiTheme="minorHAnsi" w:hAnsiTheme="minorHAnsi" w:cstheme="minorHAnsi"/>
          <w:sz w:val="22"/>
          <w:szCs w:val="22"/>
        </w:rPr>
        <w:t>timeframes</w:t>
      </w:r>
      <w:proofErr w:type="gramEnd"/>
    </w:p>
    <w:p w:rsidR="00781E05" w:rsidP="5C31D666" w:rsidRDefault="00781E05" w14:paraId="5A7E8EDF" w14:textId="7F47ADEE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C31D666" w:rsidR="00781E05">
        <w:rPr>
          <w:rFonts w:ascii="Calibri" w:hAnsi="Calibri" w:cs="Calibri" w:asciiTheme="minorAscii" w:hAnsiTheme="minorAscii" w:cstheme="minorAscii"/>
          <w:sz w:val="22"/>
          <w:szCs w:val="22"/>
        </w:rPr>
        <w:t>Te</w:t>
      </w:r>
      <w:r w:rsidRPr="5C31D666" w:rsidR="00781E0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00781E05">
        <w:rPr>
          <w:rFonts w:ascii="Calibri" w:hAnsi="Calibri" w:cs="Calibri" w:asciiTheme="minorAscii" w:hAnsiTheme="minorAscii" w:cstheme="minorAscii"/>
          <w:sz w:val="22"/>
          <w:szCs w:val="22"/>
        </w:rPr>
        <w:t>Kura admissions</w:t>
      </w:r>
      <w:r w:rsidRPr="5C31D666" w:rsidR="513F318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or Individual </w:t>
      </w:r>
      <w:r w:rsidRPr="5C31D666" w:rsidR="513F318C">
        <w:rPr>
          <w:rFonts w:ascii="Calibri" w:hAnsi="Calibri" w:cs="Calibri" w:asciiTheme="minorAscii" w:hAnsiTheme="minorAscii" w:cstheme="minorAscii"/>
          <w:sz w:val="22"/>
          <w:szCs w:val="22"/>
        </w:rPr>
        <w:t>programmes</w:t>
      </w:r>
      <w:r w:rsidRPr="5C31D666" w:rsidR="513F318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relating to NCEA qualifications</w:t>
      </w:r>
      <w:r w:rsidRPr="5C31D666" w:rsidR="00781E0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00781E05">
        <w:rPr>
          <w:rFonts w:ascii="Calibri" w:hAnsi="Calibri" w:cs="Calibri" w:asciiTheme="minorAscii" w:hAnsiTheme="minorAscii" w:cstheme="minorAscii"/>
          <w:sz w:val="22"/>
          <w:szCs w:val="22"/>
        </w:rPr>
        <w:t>are</w:t>
      </w:r>
      <w:r w:rsidRPr="5C31D666" w:rsidR="4C9EF53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00781E0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1699DA48">
        <w:rPr>
          <w:rFonts w:ascii="Calibri" w:hAnsi="Calibri" w:cs="Calibri" w:asciiTheme="minorAscii" w:hAnsiTheme="minorAscii" w:cstheme="minorAscii"/>
          <w:sz w:val="22"/>
          <w:szCs w:val="22"/>
        </w:rPr>
        <w:t>implemented</w:t>
      </w:r>
      <w:r w:rsidRPr="5C31D666" w:rsidR="1699DA4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</w:t>
      </w:r>
      <w:r w:rsidRPr="5C31D666" w:rsidR="332740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3327403B">
        <w:rPr>
          <w:rFonts w:ascii="Calibri" w:hAnsi="Calibri" w:cs="Calibri" w:asciiTheme="minorAscii" w:hAnsiTheme="minorAscii" w:cstheme="minorAscii"/>
          <w:sz w:val="22"/>
          <w:szCs w:val="22"/>
        </w:rPr>
        <w:t>regularly</w:t>
      </w:r>
      <w:r w:rsidRPr="5C31D666" w:rsidR="1699DA4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1699DA48">
        <w:rPr>
          <w:rFonts w:ascii="Calibri" w:hAnsi="Calibri" w:cs="Calibri" w:asciiTheme="minorAscii" w:hAnsiTheme="minorAscii" w:cstheme="minorAscii"/>
          <w:sz w:val="22"/>
          <w:szCs w:val="22"/>
        </w:rPr>
        <w:t>monitored</w:t>
      </w:r>
      <w:r w:rsidRPr="5C31D666" w:rsidR="00781E0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according to established </w:t>
      </w:r>
      <w:r w:rsidRPr="5C31D666" w:rsidR="00781E05">
        <w:rPr>
          <w:rFonts w:ascii="Calibri" w:hAnsi="Calibri" w:cs="Calibri" w:asciiTheme="minorAscii" w:hAnsiTheme="minorAscii" w:cstheme="minorAscii"/>
          <w:sz w:val="22"/>
          <w:szCs w:val="22"/>
        </w:rPr>
        <w:t>procedures</w:t>
      </w:r>
    </w:p>
    <w:p w:rsidR="00781E05" w:rsidP="00962406" w:rsidRDefault="00F57B4D" w14:paraId="00EE1D07" w14:textId="6E7538A6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</w:t>
      </w:r>
      <w:r w:rsidR="00781E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1E05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781E05">
        <w:rPr>
          <w:rFonts w:asciiTheme="minorHAnsi" w:hAnsiTheme="minorHAnsi" w:cstheme="minorHAnsi"/>
          <w:sz w:val="22"/>
          <w:szCs w:val="22"/>
        </w:rPr>
        <w:t xml:space="preserve"> Kura </w:t>
      </w:r>
      <w:proofErr w:type="spellStart"/>
      <w:r w:rsidR="00781E05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="00781E05">
        <w:rPr>
          <w:rFonts w:asciiTheme="minorHAnsi" w:hAnsiTheme="minorHAnsi" w:cstheme="minorHAnsi"/>
          <w:sz w:val="22"/>
          <w:szCs w:val="22"/>
        </w:rPr>
        <w:t xml:space="preserve"> are accessed, they are delivered in collaboration with</w:t>
      </w:r>
      <w:r w:rsidR="004D3B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3B3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4D3B3A">
        <w:rPr>
          <w:rFonts w:asciiTheme="minorHAnsi" w:hAnsiTheme="minorHAnsi" w:cstheme="minorHAnsi"/>
          <w:sz w:val="22"/>
          <w:szCs w:val="22"/>
        </w:rPr>
        <w:t xml:space="preserve"> Kura </w:t>
      </w:r>
      <w:proofErr w:type="gramStart"/>
      <w:r w:rsidR="004D3B3A">
        <w:rPr>
          <w:rFonts w:asciiTheme="minorHAnsi" w:hAnsiTheme="minorHAnsi" w:cstheme="minorHAnsi"/>
          <w:sz w:val="22"/>
          <w:szCs w:val="22"/>
        </w:rPr>
        <w:t>teachers</w:t>
      </w:r>
      <w:proofErr w:type="gramEnd"/>
    </w:p>
    <w:p w:rsidRPr="00781E05" w:rsidR="00781E05" w:rsidP="00962406" w:rsidRDefault="00781E05" w14:paraId="2AEB4D64" w14:textId="77777777">
      <w:pPr>
        <w:pStyle w:val="ListParagraph"/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Pr="00007AF3" w:rsidR="005F4A20" w:rsidP="00A44F51" w:rsidRDefault="00A64589" w14:paraId="6D1072BC" w14:textId="7B96043F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Key Task 2</w:t>
      </w:r>
    </w:p>
    <w:p w:rsidR="00C74881" w:rsidP="00962406" w:rsidRDefault="00C74881" w14:paraId="4C4C9D17" w14:textId="77777777">
      <w:pPr>
        <w:pStyle w:val="NoSpacing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teach students within a structured site timetable, which focuses on students’ individual needs within the overall goals of their </w:t>
      </w:r>
      <w:proofErr w:type="gramStart"/>
      <w:r>
        <w:rPr>
          <w:rFonts w:asciiTheme="minorHAnsi" w:hAnsiTheme="minorHAnsi"/>
          <w:sz w:val="22"/>
          <w:szCs w:val="22"/>
        </w:rPr>
        <w:t>IP</w:t>
      </w:r>
      <w:proofErr w:type="gramEnd"/>
    </w:p>
    <w:p w:rsidRPr="00007AF3" w:rsidR="005F4A20" w:rsidP="00962406" w:rsidRDefault="00C74881" w14:paraId="2372BC86" w14:textId="32334BC1">
      <w:pPr>
        <w:pStyle w:val="Heading4"/>
        <w:spacing w:before="120" w:after="120" w:line="23" w:lineRule="atLeast"/>
        <w:ind w:left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 </w:t>
      </w:r>
      <w:r w:rsidRPr="00007AF3" w:rsidR="005F4A20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="004D3B3A" w:rsidP="5C31D666" w:rsidRDefault="004D3B3A" w14:paraId="16389F12" w14:textId="47F0DE3A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C31D666" w:rsidR="004D3B3A">
        <w:rPr>
          <w:rFonts w:ascii="Calibri" w:hAnsi="Calibri" w:cs="Calibri" w:asciiTheme="minorAscii" w:hAnsiTheme="minorAscii" w:cstheme="minorAscii"/>
          <w:sz w:val="22"/>
          <w:szCs w:val="22"/>
        </w:rPr>
        <w:t xml:space="preserve">Students are taught in line with identified needs and goals, and written </w:t>
      </w:r>
      <w:r w:rsidRPr="5C31D666" w:rsidR="04EB7D24">
        <w:rPr>
          <w:rFonts w:ascii="Calibri" w:hAnsi="Calibri" w:cs="Calibri" w:asciiTheme="minorAscii" w:hAnsiTheme="minorAscii" w:cstheme="minorAscii"/>
          <w:sz w:val="22"/>
          <w:szCs w:val="22"/>
        </w:rPr>
        <w:t xml:space="preserve">Individual </w:t>
      </w:r>
      <w:r w:rsidRPr="5C31D666" w:rsidR="004D3B3A">
        <w:rPr>
          <w:rFonts w:ascii="Calibri" w:hAnsi="Calibri" w:cs="Calibri" w:asciiTheme="minorAscii" w:hAnsiTheme="minorAscii" w:cstheme="minorAscii"/>
          <w:sz w:val="22"/>
          <w:szCs w:val="22"/>
        </w:rPr>
        <w:t>plan</w:t>
      </w:r>
      <w:r w:rsidRPr="5C31D666" w:rsidR="4EE284F9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</w:p>
    <w:p w:rsidR="004D3B3A" w:rsidP="5C31D666" w:rsidRDefault="004D3B3A" w14:paraId="645CC70E" w14:textId="6EC9E6CD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C31D666" w:rsidR="004D3B3A">
        <w:rPr>
          <w:rFonts w:ascii="Calibri" w:hAnsi="Calibri" w:cs="Calibri" w:asciiTheme="minorAscii" w:hAnsiTheme="minorAscii" w:cstheme="minorAscii"/>
          <w:sz w:val="22"/>
          <w:szCs w:val="22"/>
        </w:rPr>
        <w:t>Equitable work</w:t>
      </w:r>
      <w:r w:rsidRPr="5C31D666" w:rsidR="004D3B3A">
        <w:rPr>
          <w:rFonts w:ascii="Calibri" w:hAnsi="Calibri" w:cs="Calibri" w:asciiTheme="minorAscii" w:hAnsiTheme="minorAscii" w:cstheme="minorAscii"/>
          <w:sz w:val="22"/>
          <w:szCs w:val="22"/>
        </w:rPr>
        <w:t xml:space="preserve">load with partner teachers </w:t>
      </w:r>
      <w:r w:rsidRPr="5C31D666" w:rsidR="00C74881">
        <w:rPr>
          <w:rFonts w:ascii="Calibri" w:hAnsi="Calibri" w:cs="Calibri" w:asciiTheme="minorAscii" w:hAnsiTheme="minorAscii" w:cstheme="minorAscii"/>
          <w:sz w:val="22"/>
          <w:szCs w:val="22"/>
        </w:rPr>
        <w:t>is</w:t>
      </w:r>
      <w:r w:rsidRPr="5C31D666" w:rsidR="004D3B3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004D3B3A">
        <w:rPr>
          <w:rFonts w:ascii="Calibri" w:hAnsi="Calibri" w:cs="Calibri" w:asciiTheme="minorAscii" w:hAnsiTheme="minorAscii" w:cstheme="minorAscii"/>
          <w:sz w:val="22"/>
          <w:szCs w:val="22"/>
        </w:rPr>
        <w:t>evident</w:t>
      </w:r>
      <w:r w:rsidRPr="5C31D666" w:rsidR="004D3B3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</w:t>
      </w:r>
      <w:r w:rsidRPr="5C31D666" w:rsidR="004D3B3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team teaching </w:t>
      </w:r>
      <w:r w:rsidRPr="5C31D666" w:rsidR="004D3B3A">
        <w:rPr>
          <w:rFonts w:ascii="Calibri" w:hAnsi="Calibri" w:cs="Calibri" w:asciiTheme="minorAscii" w:hAnsiTheme="minorAscii" w:cstheme="minorAscii"/>
          <w:sz w:val="22"/>
          <w:szCs w:val="22"/>
        </w:rPr>
        <w:t>environment</w:t>
      </w:r>
      <w:r w:rsidRPr="5C31D666" w:rsidR="004D3B3A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</w:p>
    <w:p w:rsidR="75494794" w:rsidP="5C31D666" w:rsidRDefault="75494794" w14:paraId="2352417E" w14:textId="0D68CCD6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C31D666" w:rsidR="75494794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Contributions towards supporting </w:t>
      </w:r>
      <w:r w:rsidRPr="5C31D666" w:rsidR="75494794">
        <w:rPr>
          <w:rFonts w:ascii="Calibri" w:hAnsi="Calibri" w:cs="Calibri" w:asciiTheme="minorAscii" w:hAnsiTheme="minorAscii" w:cstheme="minorAscii"/>
          <w:sz w:val="22"/>
          <w:szCs w:val="22"/>
        </w:rPr>
        <w:t>programmes</w:t>
      </w:r>
      <w:r w:rsidRPr="5C31D666" w:rsidR="7549479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with </w:t>
      </w:r>
      <w:r w:rsidRPr="5C31D666" w:rsidR="549BBA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a </w:t>
      </w:r>
      <w:r w:rsidRPr="5C31D666" w:rsidR="75494794">
        <w:rPr>
          <w:rFonts w:ascii="Calibri" w:hAnsi="Calibri" w:cs="Calibri" w:asciiTheme="minorAscii" w:hAnsiTheme="minorAscii" w:cstheme="minorAscii"/>
          <w:sz w:val="22"/>
          <w:szCs w:val="22"/>
        </w:rPr>
        <w:t xml:space="preserve">kaupapa maori </w:t>
      </w:r>
      <w:r w:rsidRPr="5C31D666" w:rsidR="4012FAED">
        <w:rPr>
          <w:rFonts w:ascii="Calibri" w:hAnsi="Calibri" w:cs="Calibri" w:asciiTheme="minorAscii" w:hAnsiTheme="minorAscii" w:cstheme="minorAscii"/>
          <w:sz w:val="22"/>
          <w:szCs w:val="22"/>
        </w:rPr>
        <w:t xml:space="preserve">focus is </w:t>
      </w:r>
      <w:r w:rsidRPr="5C31D666" w:rsidR="57F4F516">
        <w:rPr>
          <w:rFonts w:ascii="Calibri" w:hAnsi="Calibri" w:cs="Calibri" w:asciiTheme="minorAscii" w:hAnsiTheme="minorAscii" w:cstheme="minorAscii"/>
          <w:sz w:val="22"/>
          <w:szCs w:val="22"/>
        </w:rPr>
        <w:t>evidenced</w:t>
      </w:r>
      <w:r w:rsidRPr="5C31D666" w:rsidR="4012FAED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B104EE" w:rsidR="005F4A20" w:rsidP="00962406" w:rsidRDefault="005F4A20" w14:paraId="3C9F6540" w14:textId="175DD9B5">
      <w:pPr>
        <w:pStyle w:val="NoSpacing"/>
        <w:jc w:val="both"/>
      </w:pPr>
    </w:p>
    <w:p w:rsidRPr="00007AF3" w:rsidR="008E5874" w:rsidP="00962406" w:rsidRDefault="008E5874" w14:paraId="65A58806" w14:textId="327FB04E">
      <w:pPr>
        <w:pStyle w:val="Heading4"/>
        <w:spacing w:line="23" w:lineRule="atLeast"/>
        <w:ind w:left="36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Key Task 3</w:t>
      </w:r>
      <w:r w:rsidRPr="00007AF3" w:rsidR="005D1F87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 </w:t>
      </w:r>
    </w:p>
    <w:p w:rsidRPr="00682B53" w:rsidR="008E5874" w:rsidP="00962406" w:rsidRDefault="008E5874" w14:paraId="1A603236" w14:textId="25AFB4BA">
      <w:pPr>
        <w:spacing w:after="120" w:line="23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82B53">
        <w:rPr>
          <w:rFonts w:asciiTheme="minorHAnsi" w:hAnsiTheme="minorHAnsi" w:cstheme="minorHAnsi"/>
          <w:sz w:val="22"/>
          <w:szCs w:val="22"/>
        </w:rPr>
        <w:t xml:space="preserve">To liaise with </w:t>
      </w:r>
      <w:r w:rsidR="008D6A09">
        <w:rPr>
          <w:rFonts w:asciiTheme="minorHAnsi" w:hAnsiTheme="minorHAnsi" w:cstheme="minorHAnsi"/>
          <w:sz w:val="22"/>
          <w:szCs w:val="22"/>
        </w:rPr>
        <w:t xml:space="preserve">the </w:t>
      </w:r>
      <w:r w:rsidR="00DF2AC0">
        <w:rPr>
          <w:rFonts w:asciiTheme="minorHAnsi" w:hAnsiTheme="minorHAnsi" w:cstheme="minorHAnsi"/>
          <w:sz w:val="22"/>
          <w:szCs w:val="22"/>
        </w:rPr>
        <w:t xml:space="preserve">site </w:t>
      </w:r>
      <w:r>
        <w:rPr>
          <w:rFonts w:asciiTheme="minorHAnsi" w:hAnsiTheme="minorHAnsi" w:cstheme="minorHAnsi"/>
          <w:sz w:val="22"/>
          <w:szCs w:val="22"/>
        </w:rPr>
        <w:t>Team Leader</w:t>
      </w:r>
      <w:r w:rsidRPr="00682B53">
        <w:rPr>
          <w:rFonts w:asciiTheme="minorHAnsi" w:hAnsiTheme="minorHAnsi" w:cstheme="minorHAnsi"/>
          <w:sz w:val="22"/>
          <w:szCs w:val="22"/>
        </w:rPr>
        <w:t xml:space="preserve"> regarding all admissions, transfers and withdrawals </w:t>
      </w:r>
    </w:p>
    <w:p w:rsidRPr="00007AF3" w:rsidR="008E5874" w:rsidP="00962406" w:rsidRDefault="008E5874" w14:paraId="777307E6" w14:textId="77777777">
      <w:pPr>
        <w:pStyle w:val="Heading4"/>
        <w:spacing w:before="120" w:after="120" w:line="23" w:lineRule="atLeast"/>
        <w:ind w:left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Pr="008A53D5" w:rsidR="00781E05" w:rsidP="00962406" w:rsidRDefault="00C06449" w14:paraId="478C9073" w14:textId="10887202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81E05">
        <w:rPr>
          <w:rFonts w:asciiTheme="minorHAnsi" w:hAnsiTheme="minorHAnsi" w:cstheme="minorHAnsi"/>
          <w:sz w:val="22"/>
          <w:szCs w:val="22"/>
        </w:rPr>
        <w:t>ssess</w:t>
      </w:r>
      <w:r>
        <w:rPr>
          <w:rFonts w:asciiTheme="minorHAnsi" w:hAnsiTheme="minorHAnsi" w:cstheme="minorHAnsi"/>
          <w:sz w:val="22"/>
          <w:szCs w:val="22"/>
        </w:rPr>
        <w:t xml:space="preserve">ments and admission information is </w:t>
      </w:r>
      <w:r w:rsidR="00781E05">
        <w:rPr>
          <w:rFonts w:asciiTheme="minorHAnsi" w:hAnsiTheme="minorHAnsi" w:cstheme="minorHAnsi"/>
          <w:sz w:val="22"/>
          <w:szCs w:val="22"/>
        </w:rPr>
        <w:t>completed within two week</w:t>
      </w:r>
      <w:r>
        <w:rPr>
          <w:rFonts w:asciiTheme="minorHAnsi" w:hAnsiTheme="minorHAnsi" w:cstheme="minorHAnsi"/>
          <w:sz w:val="22"/>
          <w:szCs w:val="22"/>
        </w:rPr>
        <w:t>s</w:t>
      </w:r>
      <w:r w:rsidR="00781E05">
        <w:rPr>
          <w:rFonts w:asciiTheme="minorHAnsi" w:hAnsiTheme="minorHAnsi" w:cstheme="minorHAnsi"/>
          <w:sz w:val="22"/>
          <w:szCs w:val="22"/>
        </w:rPr>
        <w:t xml:space="preserve"> of </w:t>
      </w:r>
      <w:proofErr w:type="gramStart"/>
      <w:r w:rsidR="00490F14">
        <w:rPr>
          <w:rFonts w:asciiTheme="minorHAnsi" w:hAnsiTheme="minorHAnsi" w:cstheme="minorHAnsi"/>
          <w:sz w:val="22"/>
          <w:szCs w:val="22"/>
        </w:rPr>
        <w:t>admission</w:t>
      </w:r>
      <w:proofErr w:type="gramEnd"/>
    </w:p>
    <w:p w:rsidR="00C06449" w:rsidP="00C06449" w:rsidRDefault="00C06449" w14:paraId="5F014443" w14:textId="77777777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Information and initial goals to support education transition are identified during the admission period, and shared at </w:t>
      </w:r>
      <w:proofErr w:type="gramStart"/>
      <w:r w:rsidRPr="00E607DD">
        <w:rPr>
          <w:rFonts w:asciiTheme="minorHAnsi" w:hAnsiTheme="minorHAnsi" w:cstheme="minorHAnsi"/>
          <w:sz w:val="22"/>
          <w:szCs w:val="22"/>
        </w:rPr>
        <w:t>Multi-agency</w:t>
      </w:r>
      <w:proofErr w:type="gramEnd"/>
      <w:r w:rsidRPr="00E607DD">
        <w:rPr>
          <w:rFonts w:asciiTheme="minorHAnsi" w:hAnsiTheme="minorHAnsi" w:cstheme="minorHAnsi"/>
          <w:sz w:val="22"/>
          <w:szCs w:val="22"/>
        </w:rPr>
        <w:t xml:space="preserve"> team </w:t>
      </w:r>
      <w:r>
        <w:rPr>
          <w:rFonts w:asciiTheme="minorHAnsi" w:hAnsiTheme="minorHAnsi" w:cstheme="minorHAnsi"/>
          <w:sz w:val="22"/>
          <w:szCs w:val="22"/>
        </w:rPr>
        <w:t>meetings and with the teaching team</w:t>
      </w:r>
    </w:p>
    <w:p w:rsidRPr="009D6791" w:rsidR="008E5874" w:rsidP="5C31D666" w:rsidRDefault="005D1F87" w14:paraId="42C4A2CD" w14:textId="4E025869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C31D666" w:rsidR="005D1F87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Contact with </w:t>
      </w:r>
      <w:r w:rsidRPr="5C31D666" w:rsidR="005D1F87">
        <w:rPr>
          <w:rFonts w:ascii="Calibri" w:hAnsi="Calibri" w:cs="Calibri" w:asciiTheme="minorAscii" w:hAnsiTheme="minorAscii" w:cstheme="minorAscii"/>
          <w:sz w:val="22"/>
          <w:szCs w:val="22"/>
        </w:rPr>
        <w:t>previous</w:t>
      </w:r>
      <w:r w:rsidRPr="5C31D666" w:rsidR="005D1F8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schools or </w:t>
      </w:r>
      <w:r w:rsidRPr="5C31D666" w:rsidR="00490F14">
        <w:rPr>
          <w:rFonts w:ascii="Calibri" w:hAnsi="Calibri" w:cs="Calibri" w:asciiTheme="minorAscii" w:hAnsiTheme="minorAscii" w:cstheme="minorAscii"/>
          <w:sz w:val="22"/>
          <w:szCs w:val="22"/>
        </w:rPr>
        <w:t>Ministry of Education</w:t>
      </w:r>
      <w:r w:rsidRPr="5C31D666" w:rsidR="005D1F8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is made</w:t>
      </w:r>
      <w:r w:rsidRPr="5C31D666" w:rsidR="00490F14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5C31D666" w:rsidR="005D1F8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or discussed with </w:t>
      </w:r>
      <w:r w:rsidRPr="5C31D666" w:rsidR="00781E05">
        <w:rPr>
          <w:rFonts w:ascii="Calibri" w:hAnsi="Calibri" w:cs="Calibri" w:asciiTheme="minorAscii" w:hAnsiTheme="minorAscii" w:cstheme="minorAscii"/>
          <w:sz w:val="22"/>
          <w:szCs w:val="22"/>
        </w:rPr>
        <w:t>Team Leader or</w:t>
      </w:r>
      <w:r w:rsidRPr="5C31D666" w:rsidR="108E15C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Deputy Principal</w:t>
      </w:r>
    </w:p>
    <w:p w:rsidRPr="00682B53" w:rsidR="008E5874" w:rsidP="00962406" w:rsidRDefault="00490F14" w14:paraId="0CA665F2" w14:textId="769258AB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607DD">
        <w:rPr>
          <w:rFonts w:asciiTheme="minorHAnsi" w:hAnsiTheme="minorHAnsi" w:cstheme="minorHAnsi"/>
          <w:sz w:val="22"/>
          <w:szCs w:val="22"/>
        </w:rPr>
        <w:t xml:space="preserve">Multi-agency team </w:t>
      </w:r>
      <w:r w:rsidR="00781E05">
        <w:rPr>
          <w:rFonts w:asciiTheme="minorHAnsi" w:hAnsiTheme="minorHAnsi" w:cstheme="minorHAnsi"/>
          <w:sz w:val="22"/>
          <w:szCs w:val="22"/>
        </w:rPr>
        <w:t>meetings are attended weekly</w:t>
      </w:r>
      <w:r w:rsidR="00DF2AC0">
        <w:rPr>
          <w:rFonts w:asciiTheme="minorHAnsi" w:hAnsiTheme="minorHAnsi" w:cstheme="minorHAnsi"/>
          <w:sz w:val="22"/>
          <w:szCs w:val="22"/>
        </w:rPr>
        <w:t>.  I</w:t>
      </w:r>
      <w:r w:rsidR="005D1F87">
        <w:rPr>
          <w:rFonts w:asciiTheme="minorHAnsi" w:hAnsiTheme="minorHAnsi" w:cstheme="minorHAnsi"/>
          <w:sz w:val="22"/>
          <w:szCs w:val="22"/>
        </w:rPr>
        <w:t xml:space="preserve">nformation </w:t>
      </w:r>
      <w:r w:rsidR="00611789">
        <w:rPr>
          <w:rFonts w:asciiTheme="minorHAnsi" w:hAnsiTheme="minorHAnsi" w:cstheme="minorHAnsi"/>
          <w:sz w:val="22"/>
          <w:szCs w:val="22"/>
        </w:rPr>
        <w:t>from other agencies is</w:t>
      </w:r>
      <w:r w:rsidR="00811228">
        <w:rPr>
          <w:rFonts w:asciiTheme="minorHAnsi" w:hAnsiTheme="minorHAnsi" w:cstheme="minorHAnsi"/>
          <w:sz w:val="22"/>
          <w:szCs w:val="22"/>
        </w:rPr>
        <w:t xml:space="preserve"> shared</w:t>
      </w:r>
      <w:r w:rsidR="0061178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eTAP</w:t>
      </w:r>
      <w:proofErr w:type="spellEnd"/>
      <w:r w:rsidR="00DF2AC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F2AC0">
        <w:rPr>
          <w:rFonts w:asciiTheme="minorHAnsi" w:hAnsiTheme="minorHAnsi" w:cstheme="minorHAnsi"/>
          <w:sz w:val="22"/>
          <w:szCs w:val="22"/>
        </w:rPr>
        <w:t>updated</w:t>
      </w:r>
      <w:proofErr w:type="gramEnd"/>
    </w:p>
    <w:p w:rsidR="008E5874" w:rsidP="00962406" w:rsidRDefault="008E5874" w14:paraId="66A1B5BA" w14:textId="74089E31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site Team Leader</w:t>
      </w:r>
      <w:r w:rsidR="00611789">
        <w:rPr>
          <w:rFonts w:asciiTheme="minorHAnsi" w:hAnsiTheme="minorHAnsi" w:cstheme="minorHAnsi"/>
          <w:sz w:val="22"/>
          <w:szCs w:val="22"/>
        </w:rPr>
        <w:t xml:space="preserve"> is</w:t>
      </w:r>
      <w:r w:rsidR="00811228">
        <w:rPr>
          <w:rFonts w:asciiTheme="minorHAnsi" w:hAnsiTheme="minorHAnsi" w:cstheme="minorHAnsi"/>
          <w:sz w:val="22"/>
          <w:szCs w:val="22"/>
        </w:rPr>
        <w:t xml:space="preserve"> informed of concerns pertaining to any </w:t>
      </w:r>
      <w:proofErr w:type="gramStart"/>
      <w:r w:rsidRPr="00682B53">
        <w:rPr>
          <w:rFonts w:asciiTheme="minorHAnsi" w:hAnsiTheme="minorHAnsi" w:cstheme="minorHAnsi"/>
          <w:sz w:val="22"/>
          <w:szCs w:val="22"/>
        </w:rPr>
        <w:t>admissions</w:t>
      </w:r>
      <w:proofErr w:type="gramEnd"/>
    </w:p>
    <w:p w:rsidRPr="00611789" w:rsidR="008E5874" w:rsidP="00962406" w:rsidRDefault="00811228" w14:paraId="07A537EE" w14:textId="571D81B0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Discharge IP</w:t>
      </w:r>
      <w:r w:rsidR="008D6A09">
        <w:rPr>
          <w:rFonts w:asciiTheme="minorHAnsi" w:hAnsiTheme="minorHAnsi" w:cstheme="minorHAnsi"/>
          <w:sz w:val="22"/>
          <w:szCs w:val="22"/>
        </w:rPr>
        <w:t>s are</w:t>
      </w:r>
      <w:r>
        <w:rPr>
          <w:rFonts w:asciiTheme="minorHAnsi" w:hAnsiTheme="minorHAnsi" w:cstheme="minorHAnsi"/>
          <w:sz w:val="22"/>
          <w:szCs w:val="22"/>
        </w:rPr>
        <w:t xml:space="preserve"> completed within </w:t>
      </w:r>
      <w:r w:rsidR="008D6A09">
        <w:rPr>
          <w:rFonts w:asciiTheme="minorHAnsi" w:hAnsiTheme="minorHAnsi" w:cstheme="minorHAnsi"/>
          <w:sz w:val="22"/>
          <w:szCs w:val="22"/>
        </w:rPr>
        <w:t>three</w:t>
      </w:r>
      <w:r>
        <w:rPr>
          <w:rFonts w:asciiTheme="minorHAnsi" w:hAnsiTheme="minorHAnsi" w:cstheme="minorHAnsi"/>
          <w:sz w:val="22"/>
          <w:szCs w:val="22"/>
        </w:rPr>
        <w:t xml:space="preserve"> working days of </w:t>
      </w:r>
      <w:r w:rsidR="00962406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st</w:t>
      </w:r>
      <w:r w:rsidR="00611789">
        <w:rPr>
          <w:rFonts w:asciiTheme="minorHAnsi" w:hAnsiTheme="minorHAnsi" w:cstheme="minorHAnsi"/>
          <w:sz w:val="22"/>
          <w:szCs w:val="22"/>
        </w:rPr>
        <w:t>udent being transitioned</w:t>
      </w:r>
      <w:r>
        <w:rPr>
          <w:rFonts w:asciiTheme="minorHAnsi" w:hAnsiTheme="minorHAnsi" w:cstheme="minorHAnsi"/>
          <w:sz w:val="22"/>
          <w:szCs w:val="22"/>
        </w:rPr>
        <w:t xml:space="preserve"> from </w:t>
      </w:r>
      <w:r w:rsidR="008D6A09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>
        <w:rPr>
          <w:rFonts w:asciiTheme="minorHAnsi" w:hAnsiTheme="minorHAnsi" w:cstheme="minorHAnsi"/>
          <w:sz w:val="22"/>
          <w:szCs w:val="22"/>
        </w:rPr>
        <w:t>site</w:t>
      </w:r>
      <w:proofErr w:type="gramEnd"/>
    </w:p>
    <w:p w:rsidRPr="00682B53" w:rsidR="008E5874" w:rsidP="00962406" w:rsidRDefault="008E5874" w14:paraId="685F69A5" w14:textId="77777777">
      <w:pPr>
        <w:pStyle w:val="ListParagraph"/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Pr="00007AF3" w:rsidR="008E5874" w:rsidP="00962406" w:rsidRDefault="008E5874" w14:paraId="2F64C405" w14:textId="3BE0716C">
      <w:pPr>
        <w:pStyle w:val="Heading4"/>
        <w:spacing w:line="23" w:lineRule="atLeast"/>
        <w:ind w:firstLine="357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Key Task 4</w:t>
      </w:r>
    </w:p>
    <w:p w:rsidRPr="00682B53" w:rsidR="008E5874" w:rsidP="00962406" w:rsidRDefault="00DF2AC0" w14:paraId="47C0CEEE" w14:textId="72A8D36F">
      <w:pPr>
        <w:spacing w:after="120" w:line="23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manage</w:t>
      </w:r>
      <w:r w:rsidRPr="00682B53">
        <w:rPr>
          <w:rFonts w:asciiTheme="minorHAnsi" w:hAnsiTheme="minorHAnsi" w:cstheme="minorHAnsi"/>
          <w:sz w:val="22"/>
          <w:szCs w:val="22"/>
        </w:rPr>
        <w:t xml:space="preserve"> the roll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11789">
        <w:rPr>
          <w:rFonts w:asciiTheme="minorHAnsi" w:hAnsiTheme="minorHAnsi" w:cstheme="minorHAnsi"/>
          <w:sz w:val="22"/>
          <w:szCs w:val="22"/>
        </w:rPr>
        <w:t>including</w:t>
      </w:r>
      <w:r w:rsidRPr="00682B53" w:rsidR="008E5874">
        <w:rPr>
          <w:rFonts w:asciiTheme="minorHAnsi" w:hAnsiTheme="minorHAnsi" w:cstheme="minorHAnsi"/>
          <w:sz w:val="22"/>
          <w:szCs w:val="22"/>
        </w:rPr>
        <w:t xml:space="preserve"> admissions and withdrawals</w:t>
      </w:r>
    </w:p>
    <w:p w:rsidRPr="00007AF3" w:rsidR="008E5874" w:rsidP="00962406" w:rsidRDefault="008E5874" w14:paraId="4ACF5581" w14:textId="77777777">
      <w:pPr>
        <w:pStyle w:val="Heading4"/>
        <w:spacing w:before="120" w:after="120" w:line="23" w:lineRule="atLeast"/>
        <w:ind w:left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Pr="00DF2AC0" w:rsidR="008E5874" w:rsidP="00962406" w:rsidRDefault="00C06449" w14:paraId="0F1015ED" w14:textId="53E78A82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C06449">
        <w:rPr>
          <w:rFonts w:ascii="Calibri" w:hAnsi="Calibri" w:cs="Calibri" w:asciiTheme="minorAscii" w:hAnsiTheme="minorAscii" w:cstheme="minorAscii"/>
          <w:sz w:val="22"/>
          <w:szCs w:val="22"/>
        </w:rPr>
        <w:t>E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nrolments and admissions 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are 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processed 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accurately 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according to established procedures and time </w:t>
      </w:r>
      <w:proofErr w:type="gramStart"/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>frames</w:t>
      </w:r>
      <w:proofErr w:type="gramEnd"/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008E5874" w:rsidP="00962406" w:rsidRDefault="008E5874" w14:paraId="39686048" w14:textId="613EFAF3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82B53">
        <w:rPr>
          <w:rFonts w:asciiTheme="minorHAnsi" w:hAnsiTheme="minorHAnsi" w:cstheme="minorHAnsi"/>
          <w:sz w:val="22"/>
          <w:szCs w:val="22"/>
        </w:rPr>
        <w:t xml:space="preserve">ORS and High Health Needs applications </w:t>
      </w:r>
      <w:r w:rsidR="00DF2AC0">
        <w:rPr>
          <w:rFonts w:asciiTheme="minorHAnsi" w:hAnsiTheme="minorHAnsi" w:cstheme="minorHAnsi"/>
          <w:sz w:val="22"/>
          <w:szCs w:val="22"/>
        </w:rPr>
        <w:t xml:space="preserve">are </w:t>
      </w:r>
      <w:r w:rsidRPr="00682B53">
        <w:rPr>
          <w:rFonts w:asciiTheme="minorHAnsi" w:hAnsiTheme="minorHAnsi" w:cstheme="minorHAnsi"/>
          <w:sz w:val="22"/>
          <w:szCs w:val="22"/>
        </w:rPr>
        <w:t xml:space="preserve">consulted and completed as </w:t>
      </w:r>
      <w:proofErr w:type="gramStart"/>
      <w:r w:rsidRPr="00682B53">
        <w:rPr>
          <w:rFonts w:asciiTheme="minorHAnsi" w:hAnsiTheme="minorHAnsi" w:cstheme="minorHAnsi"/>
          <w:sz w:val="22"/>
          <w:szCs w:val="22"/>
        </w:rPr>
        <w:t>required</w:t>
      </w:r>
      <w:proofErr w:type="gramEnd"/>
      <w:r w:rsidRPr="00682B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5874" w:rsidP="00962406" w:rsidRDefault="008E5874" w14:paraId="2012494A" w14:textId="649E79D7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Admissions records are </w:t>
      </w:r>
      <w:proofErr w:type="gramStart"/>
      <w:r>
        <w:rPr>
          <w:rFonts w:asciiTheme="minorHAnsi" w:hAnsiTheme="minorHAnsi" w:cstheme="minorHAnsi"/>
          <w:sz w:val="22"/>
          <w:szCs w:val="22"/>
        </w:rPr>
        <w:t>accurate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timeliness i</w:t>
      </w:r>
      <w:r w:rsidR="00DF2AC0">
        <w:rPr>
          <w:rFonts w:asciiTheme="minorHAnsi" w:hAnsiTheme="minorHAnsi" w:cstheme="minorHAnsi"/>
          <w:sz w:val="22"/>
          <w:szCs w:val="22"/>
        </w:rPr>
        <w:t>s maintained</w:t>
      </w:r>
    </w:p>
    <w:p w:rsidR="008E5874" w:rsidP="00962406" w:rsidRDefault="008E5874" w14:paraId="52094978" w14:textId="169D06A5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Attendance registers </w:t>
      </w:r>
      <w:r w:rsidR="00DF2AC0">
        <w:rPr>
          <w:rFonts w:asciiTheme="minorHAnsi" w:hAnsiTheme="minorHAnsi" w:cstheme="minorHAnsi"/>
          <w:sz w:val="22"/>
          <w:szCs w:val="22"/>
        </w:rPr>
        <w:t>are</w:t>
      </w:r>
      <w:r>
        <w:rPr>
          <w:rFonts w:asciiTheme="minorHAnsi" w:hAnsiTheme="minorHAnsi" w:cstheme="minorHAnsi"/>
          <w:sz w:val="22"/>
          <w:szCs w:val="22"/>
        </w:rPr>
        <w:t xml:space="preserve"> kept </w:t>
      </w:r>
      <w:proofErr w:type="gramStart"/>
      <w:r>
        <w:rPr>
          <w:rFonts w:asciiTheme="minorHAnsi" w:hAnsiTheme="minorHAnsi" w:cstheme="minorHAnsi"/>
          <w:sz w:val="22"/>
          <w:szCs w:val="22"/>
        </w:rPr>
        <w:t>daily</w:t>
      </w:r>
      <w:proofErr w:type="gramEnd"/>
    </w:p>
    <w:p w:rsidRPr="00682B53" w:rsidR="008E5874" w:rsidP="00962406" w:rsidRDefault="008E5874" w14:paraId="74426B61" w14:textId="77777777">
      <w:pPr>
        <w:pStyle w:val="ListParagraph"/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Pr="00007AF3" w:rsidR="005F4A20" w:rsidP="00962406" w:rsidRDefault="005F4A20" w14:paraId="3146D0FA" w14:textId="324BEA47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</w:t>
      </w:r>
      <w:r w:rsidRPr="00007AF3" w:rsidR="008E5874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5</w:t>
      </w:r>
    </w:p>
    <w:p w:rsidR="005F4A20" w:rsidP="00962406" w:rsidRDefault="005F4A20" w14:paraId="04CBE5AF" w14:textId="77777777">
      <w:pPr>
        <w:pStyle w:val="NoSpacing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support student transition</w:t>
      </w:r>
    </w:p>
    <w:p w:rsidRPr="00007AF3" w:rsidR="005F4A20" w:rsidP="00962406" w:rsidRDefault="005F4A20" w14:paraId="1D371C67" w14:textId="77777777">
      <w:pPr>
        <w:pStyle w:val="Heading4"/>
        <w:spacing w:before="120" w:after="120" w:line="23" w:lineRule="atLeast"/>
        <w:ind w:left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Pr="00E607DD" w:rsidR="00DF2AC0" w:rsidP="00962406" w:rsidRDefault="00DF2AC0" w14:paraId="7CF36DE1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>Transiti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on goals are set and maintained, and recorded 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on </w:t>
      </w:r>
      <w:proofErr w:type="spellStart"/>
      <w:proofErr w:type="gramStart"/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>eTAP</w:t>
      </w:r>
      <w:proofErr w:type="gramEnd"/>
      <w:proofErr w:type="spellEnd"/>
    </w:p>
    <w:p w:rsidR="005F4A20" w:rsidP="5C31D666" w:rsidRDefault="005F4A20" w14:paraId="29F0A47D" w14:textId="16D1A38C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C31D666" w:rsidR="005F4A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Work in collaboration with Team Leader, </w:t>
      </w:r>
      <w:r w:rsidRPr="5C31D666" w:rsidR="233DA6CC">
        <w:rPr>
          <w:rFonts w:ascii="Calibri" w:hAnsi="Calibri" w:cs="Calibri" w:asciiTheme="minorAscii" w:hAnsiTheme="minorAscii" w:cstheme="minorAscii"/>
          <w:sz w:val="22"/>
          <w:szCs w:val="22"/>
        </w:rPr>
        <w:t>Deputy Principals</w:t>
      </w:r>
      <w:r w:rsidRPr="5C31D666" w:rsidR="00555B7E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5C31D666" w:rsidR="008112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00811228">
        <w:rPr>
          <w:rFonts w:ascii="Calibri" w:hAnsi="Calibri" w:cs="Calibri" w:asciiTheme="minorAscii" w:hAnsiTheme="minorAscii" w:cstheme="minorAscii"/>
          <w:sz w:val="22"/>
          <w:szCs w:val="22"/>
        </w:rPr>
        <w:t>Oranga</w:t>
      </w:r>
      <w:r w:rsidRPr="5C31D666" w:rsidR="008112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Tamariki</w:t>
      </w:r>
      <w:r w:rsidRPr="5C31D666" w:rsidR="00FC3BD6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and 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other </w:t>
      </w:r>
      <w:r w:rsidRPr="5C31D666" w:rsidR="00FC3BD6">
        <w:rPr>
          <w:rFonts w:ascii="Calibri" w:hAnsi="Calibri" w:cs="Calibri" w:asciiTheme="minorAscii" w:hAnsiTheme="minorAscii" w:cstheme="minorAscii"/>
          <w:sz w:val="22"/>
          <w:szCs w:val="22"/>
        </w:rPr>
        <w:t>key partners</w:t>
      </w:r>
      <w:r w:rsidRPr="5C31D666" w:rsidR="005F4A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support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5C31D666" w:rsidR="005F4A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 achieve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>ment of educational transition</w:t>
      </w:r>
      <w:r w:rsidRPr="5C31D666" w:rsidR="005F4A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00EE13B0">
        <w:rPr>
          <w:rFonts w:ascii="Calibri" w:hAnsi="Calibri" w:cs="Calibri" w:asciiTheme="minorAscii" w:hAnsiTheme="minorAscii" w:cstheme="minorAscii"/>
          <w:sz w:val="22"/>
          <w:szCs w:val="22"/>
        </w:rPr>
        <w:t xml:space="preserve">goals and </w:t>
      </w:r>
      <w:r w:rsidRPr="5C31D666" w:rsidR="005F4A20">
        <w:rPr>
          <w:rFonts w:ascii="Calibri" w:hAnsi="Calibri" w:cs="Calibri" w:asciiTheme="minorAscii" w:hAnsiTheme="minorAscii" w:cstheme="minorAscii"/>
          <w:sz w:val="22"/>
          <w:szCs w:val="22"/>
        </w:rPr>
        <w:t>pathway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5C31D666" w:rsidR="005F4A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E607DD" w:rsidR="00DF2AC0" w:rsidP="00962406" w:rsidRDefault="00DF2AC0" w14:paraId="4CE5BCF1" w14:textId="13B591C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>M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eetings 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to support </w:t>
      </w:r>
      <w:r w:rsidRPr="5C31D666" w:rsidR="00EE13B0">
        <w:rPr>
          <w:rFonts w:ascii="Calibri" w:hAnsi="Calibri" w:cs="Calibri" w:asciiTheme="minorAscii" w:hAnsiTheme="minorAscii" w:cstheme="minorAscii"/>
          <w:sz w:val="22"/>
          <w:szCs w:val="22"/>
        </w:rPr>
        <w:t xml:space="preserve">positive 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>student transition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outcomes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>are attended as</w:t>
      </w:r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proofErr w:type="gramStart"/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>required</w:t>
      </w:r>
      <w:proofErr w:type="gramEnd"/>
      <w:r w:rsidRPr="5C31D666" w:rsidR="00DF2A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005F4A20" w:rsidP="00962406" w:rsidRDefault="005F4A20" w14:paraId="15B89032" w14:textId="77777777">
      <w:pPr>
        <w:pStyle w:val="ListParagraph"/>
        <w:ind w:left="3240" w:hanging="3240"/>
        <w:jc w:val="both"/>
        <w:rPr>
          <w:rFonts w:asciiTheme="minorHAnsi" w:hAnsiTheme="minorHAnsi" w:cstheme="minorHAnsi"/>
          <w:sz w:val="22"/>
          <w:szCs w:val="22"/>
        </w:rPr>
      </w:pPr>
    </w:p>
    <w:p w:rsidRPr="00007AF3" w:rsidR="00A64589" w:rsidP="00962406" w:rsidRDefault="00A64589" w14:paraId="0BCAF506" w14:textId="1A148DDF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</w:t>
      </w:r>
      <w:r w:rsidRPr="00007AF3" w:rsidR="008E5874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6</w:t>
      </w:r>
    </w:p>
    <w:p w:rsidR="00DF2AC0" w:rsidP="00962406" w:rsidRDefault="00DF2AC0" w14:paraId="5749B47B" w14:textId="22DBCF68">
      <w:pPr>
        <w:pStyle w:val="NoSpacing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maintain professional relationships with key partners</w:t>
      </w:r>
    </w:p>
    <w:p w:rsidRPr="00007AF3" w:rsidR="00A64589" w:rsidP="00962406" w:rsidRDefault="00DF2AC0" w14:paraId="5A18D8E8" w14:textId="535B9EDC">
      <w:pPr>
        <w:pStyle w:val="Heading4"/>
        <w:spacing w:before="120" w:after="120" w:line="23" w:lineRule="atLeast"/>
        <w:ind w:left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 </w:t>
      </w:r>
      <w:r w:rsidRPr="00007AF3" w:rsidR="00A64589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="004A4683" w:rsidP="00962406" w:rsidRDefault="004A4683" w14:paraId="19329AFB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4A46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Relationships are focused on positive outcomes for </w:t>
      </w:r>
      <w:proofErr w:type="gramStart"/>
      <w:r w:rsidRPr="5C31D666" w:rsidR="004A4683">
        <w:rPr>
          <w:rFonts w:ascii="Calibri" w:hAnsi="Calibri" w:cs="Calibri" w:asciiTheme="minorAscii" w:hAnsiTheme="minorAscii" w:cstheme="minorAscii"/>
          <w:sz w:val="22"/>
          <w:szCs w:val="22"/>
        </w:rPr>
        <w:t>students</w:t>
      </w:r>
      <w:proofErr w:type="gramEnd"/>
    </w:p>
    <w:p w:rsidRPr="004A4683" w:rsidR="004A4683" w:rsidP="00962406" w:rsidRDefault="004A4683" w14:paraId="7FF370F7" w14:textId="579CF0EB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4A4683">
        <w:rPr>
          <w:rFonts w:ascii="Calibri" w:hAnsi="Calibri" w:cs="Calibri" w:asciiTheme="minorAscii" w:hAnsiTheme="minorAscii" w:cstheme="minorAscii"/>
          <w:sz w:val="22"/>
          <w:szCs w:val="22"/>
        </w:rPr>
        <w:t>Communication is effective, professional, and on-going with students, parents, whānau, schools</w:t>
      </w:r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proofErr w:type="spellStart"/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>Oranga</w:t>
      </w:r>
      <w:proofErr w:type="spellEnd"/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Tamariki and other</w:t>
      </w:r>
      <w:r w:rsidRPr="5C31D666" w:rsidR="004A46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agencies as </w:t>
      </w:r>
      <w:proofErr w:type="gramStart"/>
      <w:r w:rsidRPr="5C31D666" w:rsidR="004A4683">
        <w:rPr>
          <w:rFonts w:ascii="Calibri" w:hAnsi="Calibri" w:cs="Calibri" w:asciiTheme="minorAscii" w:hAnsiTheme="minorAscii" w:cstheme="minorAscii"/>
          <w:sz w:val="22"/>
          <w:szCs w:val="22"/>
        </w:rPr>
        <w:t>appropriate</w:t>
      </w:r>
      <w:proofErr w:type="gramEnd"/>
    </w:p>
    <w:p w:rsidR="005F4A20" w:rsidP="00962406" w:rsidRDefault="005F4A20" w14:paraId="75CBD53F" w14:textId="77777777">
      <w:pPr>
        <w:pStyle w:val="Heading4"/>
        <w:spacing w:line="23" w:lineRule="atLea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007AF3" w:rsidR="005F4A20" w:rsidP="00962406" w:rsidRDefault="005F4A20" w14:paraId="27C0CF18" w14:textId="6ADCEA30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</w:t>
      </w:r>
      <w:r w:rsidRPr="00007AF3" w:rsidR="008E5874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7</w:t>
      </w:r>
    </w:p>
    <w:p w:rsidR="008B43DD" w:rsidP="5C31D666" w:rsidRDefault="008B43DD" w14:paraId="638C7D31" w14:textId="5A1833B7">
      <w:pPr>
        <w:pStyle w:val="NoSpacing"/>
        <w:ind w:left="284"/>
        <w:jc w:val="both"/>
        <w:rPr>
          <w:rFonts w:ascii="Calibri" w:hAnsi="Calibri" w:asciiTheme="minorAscii" w:hAnsiTheme="minorAscii"/>
          <w:sz w:val="22"/>
          <w:szCs w:val="22"/>
        </w:rPr>
      </w:pPr>
      <w:r w:rsidRPr="5C31D666" w:rsidR="008B43DD">
        <w:rPr>
          <w:rFonts w:ascii="Calibri" w:hAnsi="Calibri" w:asciiTheme="minorAscii" w:hAnsiTheme="minorAscii"/>
          <w:sz w:val="22"/>
          <w:szCs w:val="22"/>
        </w:rPr>
        <w:t xml:space="preserve">To </w:t>
      </w:r>
      <w:r w:rsidRPr="5C31D666" w:rsidR="008B43DD">
        <w:rPr>
          <w:rFonts w:ascii="Calibri" w:hAnsi="Calibri" w:asciiTheme="minorAscii" w:hAnsiTheme="minorAscii"/>
          <w:sz w:val="22"/>
          <w:szCs w:val="22"/>
        </w:rPr>
        <w:t>maintain</w:t>
      </w:r>
      <w:r w:rsidRPr="5C31D666" w:rsidR="008B43DD">
        <w:rPr>
          <w:rFonts w:ascii="Calibri" w:hAnsi="Calibri" w:asciiTheme="minorAscii" w:hAnsiTheme="minorAscii"/>
          <w:sz w:val="22"/>
          <w:szCs w:val="22"/>
        </w:rPr>
        <w:t xml:space="preserve"> effective communication with the </w:t>
      </w:r>
      <w:r w:rsidRPr="5C31D666" w:rsidR="00962406">
        <w:rPr>
          <w:rFonts w:ascii="Calibri" w:hAnsi="Calibri" w:asciiTheme="minorAscii" w:hAnsiTheme="minorAscii"/>
          <w:sz w:val="22"/>
          <w:szCs w:val="22"/>
        </w:rPr>
        <w:t xml:space="preserve">site </w:t>
      </w:r>
      <w:r w:rsidRPr="5C31D666" w:rsidR="008B43DD">
        <w:rPr>
          <w:rFonts w:ascii="Calibri" w:hAnsi="Calibri" w:asciiTheme="minorAscii" w:hAnsiTheme="minorAscii"/>
          <w:sz w:val="22"/>
          <w:szCs w:val="22"/>
        </w:rPr>
        <w:t xml:space="preserve">Team Leader, </w:t>
      </w:r>
      <w:r w:rsidRPr="5C31D666" w:rsidR="5B025091">
        <w:rPr>
          <w:rFonts w:ascii="Calibri" w:hAnsi="Calibri" w:asciiTheme="minorAscii" w:hAnsiTheme="minorAscii"/>
          <w:sz w:val="22"/>
          <w:szCs w:val="22"/>
        </w:rPr>
        <w:t>Deputy Principals</w:t>
      </w:r>
      <w:r w:rsidRPr="5C31D666" w:rsidR="008B43DD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5C31D666" w:rsidR="008B43DD">
        <w:rPr>
          <w:rFonts w:ascii="Calibri" w:hAnsi="Calibri" w:asciiTheme="minorAscii" w:hAnsiTheme="minorAscii"/>
          <w:sz w:val="22"/>
          <w:szCs w:val="22"/>
        </w:rPr>
        <w:t>and CRHS colleagues</w:t>
      </w:r>
    </w:p>
    <w:p w:rsidRPr="00007AF3" w:rsidR="005F4A20" w:rsidP="00962406" w:rsidRDefault="008B43DD" w14:paraId="5E7FD02D" w14:textId="1FABB0AC">
      <w:pPr>
        <w:pStyle w:val="Heading4"/>
        <w:spacing w:before="120" w:after="120" w:line="23" w:lineRule="atLeast"/>
        <w:ind w:left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 </w:t>
      </w:r>
      <w:r w:rsidRPr="00007AF3" w:rsidR="005F4A20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="008B43DD" w:rsidP="00962406" w:rsidRDefault="008B43DD" w14:paraId="23E1FB16" w14:textId="7E366961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8B43DD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Communication is clear, concise and </w:t>
      </w:r>
      <w:proofErr w:type="gramStart"/>
      <w:r w:rsidRPr="5C31D666" w:rsidR="008B43DD">
        <w:rPr>
          <w:rFonts w:ascii="Calibri" w:hAnsi="Calibri" w:cs="Calibri" w:asciiTheme="minorAscii" w:hAnsiTheme="minorAscii" w:cstheme="minorAscii"/>
          <w:sz w:val="22"/>
          <w:szCs w:val="22"/>
        </w:rPr>
        <w:t>professional</w:t>
      </w:r>
      <w:proofErr w:type="gramEnd"/>
    </w:p>
    <w:p w:rsidRPr="00E607DD" w:rsidR="008B43DD" w:rsidP="00962406" w:rsidRDefault="008B43DD" w14:paraId="2CD14313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8B43DD">
        <w:rPr>
          <w:rFonts w:ascii="Calibri" w:hAnsi="Calibri" w:cs="Calibri" w:asciiTheme="minorAscii" w:hAnsiTheme="minorAscii" w:cstheme="minorAscii"/>
          <w:sz w:val="22"/>
          <w:szCs w:val="22"/>
        </w:rPr>
        <w:t xml:space="preserve">Effective working relationships </w:t>
      </w:r>
      <w:r w:rsidRPr="5C31D666" w:rsidR="008B43DD">
        <w:rPr>
          <w:rFonts w:ascii="Calibri" w:hAnsi="Calibri" w:cs="Calibri" w:asciiTheme="minorAscii" w:hAnsiTheme="minorAscii" w:cstheme="minorAscii"/>
          <w:sz w:val="22"/>
          <w:szCs w:val="22"/>
        </w:rPr>
        <w:t xml:space="preserve">are evident amongst CRHS staff and </w:t>
      </w:r>
      <w:proofErr w:type="gramStart"/>
      <w:r w:rsidRPr="5C31D666" w:rsidR="008B43DD">
        <w:rPr>
          <w:rFonts w:ascii="Calibri" w:hAnsi="Calibri" w:cs="Calibri" w:asciiTheme="minorAscii" w:hAnsiTheme="minorAscii" w:cstheme="minorAscii"/>
          <w:sz w:val="22"/>
          <w:szCs w:val="22"/>
        </w:rPr>
        <w:t>leaders</w:t>
      </w:r>
      <w:proofErr w:type="gramEnd"/>
    </w:p>
    <w:p w:rsidRPr="00E607DD" w:rsidR="008B43DD" w:rsidP="00962406" w:rsidRDefault="008B43DD" w14:paraId="45256FE4" w14:textId="6A093AA3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8B43DD">
        <w:rPr>
          <w:rFonts w:ascii="Calibri" w:hAnsi="Calibri" w:cs="Calibri" w:asciiTheme="minorAscii" w:hAnsiTheme="minorAscii" w:cstheme="minorAscii"/>
          <w:sz w:val="22"/>
          <w:szCs w:val="22"/>
        </w:rPr>
        <w:t>Active participation is evident throughout</w:t>
      </w:r>
      <w:r w:rsidRPr="5C31D666" w:rsidR="008B43D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all briefings and </w:t>
      </w:r>
      <w:proofErr w:type="gramStart"/>
      <w:r w:rsidRPr="5C31D666" w:rsidR="008B43DD">
        <w:rPr>
          <w:rFonts w:ascii="Calibri" w:hAnsi="Calibri" w:cs="Calibri" w:asciiTheme="minorAscii" w:hAnsiTheme="minorAscii" w:cstheme="minorAscii"/>
          <w:sz w:val="22"/>
          <w:szCs w:val="22"/>
        </w:rPr>
        <w:t>meetings</w:t>
      </w:r>
      <w:proofErr w:type="gramEnd"/>
    </w:p>
    <w:p w:rsidRPr="00FC5B1B" w:rsidR="004B27C5" w:rsidP="00962406" w:rsidRDefault="004B27C5" w14:paraId="4ED4C113" w14:textId="77777777">
      <w:pPr>
        <w:pStyle w:val="NoSpacing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5C31D666" w:rsidR="004B27C5">
        <w:rPr>
          <w:rFonts w:ascii="Calibri" w:hAnsi="Calibri" w:cs="Calibri" w:asciiTheme="minorAscii" w:hAnsiTheme="minorAscii" w:cstheme="minorAscii"/>
          <w:sz w:val="22"/>
          <w:szCs w:val="22"/>
        </w:rPr>
        <w:t xml:space="preserve">Support is </w:t>
      </w:r>
      <w:r w:rsidRPr="5C31D666" w:rsidR="004B27C5">
        <w:rPr>
          <w:rFonts w:ascii="Calibri" w:hAnsi="Calibri" w:cs="Calibri" w:asciiTheme="minorAscii" w:hAnsiTheme="minorAscii" w:cstheme="minorAscii"/>
          <w:sz w:val="22"/>
          <w:szCs w:val="22"/>
        </w:rPr>
        <w:t>evident</w:t>
      </w:r>
      <w:r w:rsidRPr="5C31D666" w:rsidR="004B27C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004B27C5">
        <w:rPr>
          <w:rFonts w:ascii="Calibri" w:hAnsi="Calibri" w:cs="Calibri" w:asciiTheme="minorAscii" w:hAnsiTheme="minorAscii" w:cstheme="minorAscii"/>
          <w:sz w:val="22"/>
          <w:szCs w:val="22"/>
        </w:rPr>
        <w:t>in progressing</w:t>
      </w:r>
      <w:r w:rsidRPr="5C31D666" w:rsidR="004B27C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 CRHS Strategic and Annual Plans</w:t>
      </w:r>
    </w:p>
    <w:p w:rsidR="00EE13B0" w:rsidP="00EE13B0" w:rsidRDefault="00EE13B0" w14:paraId="38304546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EE13B0">
        <w:rPr>
          <w:rFonts w:ascii="Calibri" w:hAnsi="Calibri" w:cs="Calibri" w:asciiTheme="minorAscii" w:hAnsiTheme="minorAscii" w:cstheme="minorAscii"/>
          <w:sz w:val="22"/>
          <w:szCs w:val="22"/>
        </w:rPr>
        <w:t xml:space="preserve">Issues or concerns are brought to the attention of school leaders in a timely </w:t>
      </w:r>
      <w:proofErr w:type="gramStart"/>
      <w:r w:rsidRPr="5C31D666" w:rsidR="00EE13B0">
        <w:rPr>
          <w:rFonts w:ascii="Calibri" w:hAnsi="Calibri" w:cs="Calibri" w:asciiTheme="minorAscii" w:hAnsiTheme="minorAscii" w:cstheme="minorAscii"/>
          <w:sz w:val="22"/>
          <w:szCs w:val="22"/>
        </w:rPr>
        <w:t>manner</w:t>
      </w:r>
      <w:proofErr w:type="gramEnd"/>
    </w:p>
    <w:p w:rsidR="005F4A20" w:rsidP="00962406" w:rsidRDefault="005F4A20" w14:paraId="18B83D87" w14:textId="77777777">
      <w:pPr>
        <w:pStyle w:val="NoSpacing"/>
        <w:ind w:left="720"/>
        <w:jc w:val="both"/>
        <w:rPr>
          <w:rFonts w:asciiTheme="minorHAnsi" w:hAnsiTheme="minorHAnsi"/>
          <w:sz w:val="22"/>
          <w:szCs w:val="22"/>
        </w:rPr>
      </w:pPr>
    </w:p>
    <w:p w:rsidRPr="00007AF3" w:rsidR="005F4A20" w:rsidP="00962406" w:rsidRDefault="005F4A20" w14:paraId="6F1D11E6" w14:textId="7E16B907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</w:t>
      </w:r>
      <w:r w:rsidRPr="00007AF3" w:rsidR="008E5874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8</w:t>
      </w:r>
    </w:p>
    <w:p w:rsidR="005F4A20" w:rsidP="00962406" w:rsidRDefault="005F4A20" w14:paraId="494484B0" w14:textId="2261E012">
      <w:pPr>
        <w:pStyle w:val="NoSpacing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follow and maintain CRHS and </w:t>
      </w:r>
      <w:r w:rsidR="00C30052">
        <w:rPr>
          <w:rFonts w:asciiTheme="minorHAnsi" w:hAnsiTheme="minorHAnsi"/>
          <w:sz w:val="22"/>
          <w:szCs w:val="22"/>
        </w:rPr>
        <w:t>site-specific</w:t>
      </w:r>
      <w:r w:rsidR="0086403A">
        <w:rPr>
          <w:rFonts w:asciiTheme="minorHAnsi" w:hAnsiTheme="minorHAnsi"/>
          <w:sz w:val="22"/>
          <w:szCs w:val="22"/>
        </w:rPr>
        <w:t xml:space="preserve"> health and safety proced</w:t>
      </w:r>
      <w:r w:rsidR="00D141FA">
        <w:rPr>
          <w:rFonts w:asciiTheme="minorHAnsi" w:hAnsiTheme="minorHAnsi"/>
          <w:sz w:val="22"/>
          <w:szCs w:val="22"/>
        </w:rPr>
        <w:t xml:space="preserve">ures according to school </w:t>
      </w:r>
      <w:proofErr w:type="gramStart"/>
      <w:r w:rsidR="00D141FA">
        <w:rPr>
          <w:rFonts w:asciiTheme="minorHAnsi" w:hAnsiTheme="minorHAnsi"/>
          <w:sz w:val="22"/>
          <w:szCs w:val="22"/>
        </w:rPr>
        <w:t>policy</w:t>
      </w:r>
      <w:proofErr w:type="gramEnd"/>
    </w:p>
    <w:p w:rsidRPr="00007AF3" w:rsidR="005F4A20" w:rsidP="00962406" w:rsidRDefault="005F4A20" w14:paraId="64A32F93" w14:textId="77777777">
      <w:pPr>
        <w:pStyle w:val="Heading4"/>
        <w:spacing w:before="120" w:after="120" w:line="23" w:lineRule="atLeast"/>
        <w:ind w:left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="00D141FA" w:rsidP="00962406" w:rsidRDefault="00D141FA" w14:paraId="731CD895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Knowledge of emergency procedures is current, and site procedures are </w:t>
      </w:r>
      <w:proofErr w:type="gramStart"/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>followed</w:t>
      </w:r>
      <w:proofErr w:type="gramEnd"/>
    </w:p>
    <w:p w:rsidR="00D141FA" w:rsidP="00962406" w:rsidRDefault="00D141FA" w14:paraId="34ADD134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5C31D666" w:rsidR="00D141FA">
        <w:rPr>
          <w:rFonts w:ascii="Calibri" w:hAnsi="Calibri" w:cs="Calibri"/>
          <w:sz w:val="22"/>
          <w:szCs w:val="22"/>
        </w:rPr>
        <w:t xml:space="preserve">Risks are assessed and managed within the relevant CRHS site Risk Analysis Management System (RAMS), and documentation provided as </w:t>
      </w:r>
      <w:proofErr w:type="gramStart"/>
      <w:r w:rsidRPr="5C31D666" w:rsidR="00D141FA">
        <w:rPr>
          <w:rFonts w:ascii="Calibri" w:hAnsi="Calibri" w:cs="Calibri"/>
          <w:sz w:val="22"/>
          <w:szCs w:val="22"/>
        </w:rPr>
        <w:t>required</w:t>
      </w:r>
      <w:proofErr w:type="gramEnd"/>
    </w:p>
    <w:p w:rsidRPr="00E607DD" w:rsidR="00D141FA" w:rsidP="00962406" w:rsidRDefault="00D141FA" w14:paraId="0B3F8226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>Liaison</w:t>
      </w:r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with </w:t>
      </w:r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the </w:t>
      </w:r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site Team Leader </w:t>
      </w:r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occurs </w:t>
      </w:r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in relation to all health and safety </w:t>
      </w:r>
      <w:proofErr w:type="gramStart"/>
      <w:r w:rsidRPr="5C31D666" w:rsidR="00D141FA">
        <w:rPr>
          <w:rFonts w:ascii="Calibri" w:hAnsi="Calibri" w:cs="Calibri" w:asciiTheme="minorAscii" w:hAnsiTheme="minorAscii" w:cstheme="minorAscii"/>
          <w:sz w:val="22"/>
          <w:szCs w:val="22"/>
        </w:rPr>
        <w:t>matters</w:t>
      </w:r>
      <w:proofErr w:type="gramEnd"/>
    </w:p>
    <w:p w:rsidR="005F4A20" w:rsidP="00962406" w:rsidRDefault="00D141FA" w14:paraId="546BF005" w14:textId="086079DC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MAPA </w:t>
      </w:r>
      <w:r w:rsidRPr="00E607DD">
        <w:rPr>
          <w:rFonts w:asciiTheme="minorHAnsi" w:hAnsiTheme="minorHAnsi" w:cstheme="minorHAnsi"/>
          <w:sz w:val="22"/>
          <w:szCs w:val="22"/>
        </w:rPr>
        <w:t xml:space="preserve">training </w:t>
      </w:r>
      <w:r>
        <w:rPr>
          <w:rFonts w:asciiTheme="minorHAnsi" w:hAnsiTheme="minorHAnsi" w:cstheme="minorHAnsi"/>
          <w:sz w:val="22"/>
          <w:szCs w:val="22"/>
        </w:rPr>
        <w:t xml:space="preserve">is completed as </w:t>
      </w:r>
      <w:proofErr w:type="gramStart"/>
      <w:r>
        <w:rPr>
          <w:rFonts w:asciiTheme="minorHAnsi" w:hAnsiTheme="minorHAnsi" w:cstheme="minorHAnsi"/>
          <w:sz w:val="22"/>
          <w:szCs w:val="22"/>
        </w:rPr>
        <w:t>required</w:t>
      </w:r>
      <w:proofErr w:type="gramEnd"/>
    </w:p>
    <w:p w:rsidRPr="00517AE7" w:rsidR="00D141FA" w:rsidP="00962406" w:rsidRDefault="00D141FA" w14:paraId="41F81C0A" w14:textId="77777777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860343">
        <w:rPr>
          <w:rFonts w:asciiTheme="minorHAnsi" w:hAnsiTheme="minorHAnsi" w:cstheme="minorHAnsi"/>
          <w:sz w:val="22"/>
          <w:szCs w:val="22"/>
        </w:rPr>
        <w:t xml:space="preserve"> full clean </w:t>
      </w:r>
      <w:r>
        <w:rPr>
          <w:rFonts w:asciiTheme="minorHAnsi" w:hAnsiTheme="minorHAnsi" w:cstheme="minorHAnsi"/>
          <w:sz w:val="22"/>
          <w:szCs w:val="22"/>
        </w:rPr>
        <w:t>NZ driver</w:t>
      </w:r>
      <w:r w:rsidRPr="008603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licenc</w:t>
      </w:r>
      <w:r w:rsidRPr="00860343">
        <w:rPr>
          <w:rFonts w:asciiTheme="minorHAnsi" w:hAnsiTheme="minorHAnsi" w:cstheme="minorHAnsi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held by staff transporting students.  Private cars </w:t>
      </w:r>
      <w:r w:rsidRPr="00CA5BE0">
        <w:rPr>
          <w:rFonts w:asciiTheme="minorHAnsi" w:hAnsiTheme="minorHAnsi" w:cstheme="minorHAnsi"/>
          <w:sz w:val="22"/>
          <w:szCs w:val="22"/>
        </w:rPr>
        <w:t xml:space="preserve">used </w:t>
      </w:r>
      <w:r>
        <w:rPr>
          <w:rFonts w:asciiTheme="minorHAnsi" w:hAnsiTheme="minorHAnsi" w:cstheme="minorHAnsi"/>
          <w:sz w:val="22"/>
          <w:szCs w:val="22"/>
        </w:rPr>
        <w:t>on school business are</w:t>
      </w:r>
      <w:r w:rsidRPr="00860343">
        <w:rPr>
          <w:rFonts w:asciiTheme="minorHAnsi" w:hAnsiTheme="minorHAnsi" w:cstheme="minorHAnsi"/>
          <w:sz w:val="22"/>
          <w:szCs w:val="22"/>
        </w:rPr>
        <w:t xml:space="preserve"> warranted and </w:t>
      </w:r>
      <w:proofErr w:type="gramStart"/>
      <w:r w:rsidRPr="00860343">
        <w:rPr>
          <w:rFonts w:asciiTheme="minorHAnsi" w:hAnsiTheme="minorHAnsi" w:cstheme="minorHAnsi"/>
          <w:sz w:val="22"/>
          <w:szCs w:val="22"/>
        </w:rPr>
        <w:t>registered</w:t>
      </w:r>
      <w:proofErr w:type="gramEnd"/>
    </w:p>
    <w:p w:rsidR="00D141FA" w:rsidP="00962406" w:rsidRDefault="00D141FA" w14:paraId="66588BC4" w14:textId="77777777">
      <w:pPr>
        <w:pStyle w:val="ListParagraph"/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Pr="00007AF3" w:rsidR="00D301E6" w:rsidP="00962406" w:rsidRDefault="00D301E6" w14:paraId="22E1BA55" w14:textId="1E269C75">
      <w:pPr>
        <w:pStyle w:val="Heading4"/>
        <w:spacing w:line="23" w:lineRule="atLeast"/>
        <w:ind w:left="36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</w:t>
      </w:r>
      <w:r w:rsidRPr="00007AF3" w:rsidR="008E5874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9</w:t>
      </w: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 </w:t>
      </w:r>
    </w:p>
    <w:p w:rsidRPr="00C83A94" w:rsidR="002F6A74" w:rsidP="5C31D666" w:rsidRDefault="002F6A74" w14:paraId="46CE32B6" w14:textId="436227CD">
      <w:pPr>
        <w:pStyle w:val="Heading4"/>
        <w:spacing w:line="23" w:lineRule="atLeast"/>
        <w:ind w:left="360"/>
        <w:jc w:val="both"/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</w:pP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 xml:space="preserve">To fulfil </w:t>
      </w: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>a</w:t>
      </w: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>dditional</w:t>
      </w: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 xml:space="preserve"> tasks and responsibilities as requested from time to time by the Team Leader, </w:t>
      </w:r>
      <w:r w:rsidRPr="5C31D666" w:rsidR="13409F5F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>Deputy</w:t>
      </w: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 xml:space="preserve"> </w:t>
      </w: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>Principal</w:t>
      </w:r>
      <w:r w:rsidRPr="5C31D666" w:rsidR="4518BCDC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>s</w:t>
      </w: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 xml:space="preserve"> </w:t>
      </w: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 xml:space="preserve"> </w:t>
      </w: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>or</w:t>
      </w: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 xml:space="preserve"> the </w:t>
      </w:r>
      <w:r w:rsidRPr="5C31D666" w:rsidR="002F6A74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</w:rPr>
        <w:t>Principal</w:t>
      </w:r>
    </w:p>
    <w:p w:rsidRPr="00007AF3" w:rsidR="00D301E6" w:rsidP="00962406" w:rsidRDefault="002F6A74" w14:paraId="0C0ED182" w14:textId="6F7C3845">
      <w:pPr>
        <w:pStyle w:val="Heading4"/>
        <w:spacing w:before="120" w:after="120" w:line="23" w:lineRule="atLeast"/>
        <w:ind w:left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007AF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 </w:t>
      </w:r>
      <w:r w:rsidRPr="00007AF3" w:rsidR="00D301E6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Pr="00FC3BD6" w:rsidR="002F6A74" w:rsidP="00962406" w:rsidRDefault="002F6A74" w14:paraId="1DC41846" w14:textId="77777777">
      <w:pPr>
        <w:pStyle w:val="ListParagraph"/>
        <w:numPr>
          <w:ilvl w:val="0"/>
          <w:numId w:val="4"/>
        </w:numPr>
        <w:spacing w:after="2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Requested tasks and responsibilities are</w:t>
      </w:r>
      <w:r w:rsidRPr="00682B53">
        <w:rPr>
          <w:rFonts w:asciiTheme="minorHAnsi" w:hAnsiTheme="minorHAnsi" w:cstheme="minorHAnsi"/>
          <w:sz w:val="22"/>
          <w:szCs w:val="22"/>
        </w:rPr>
        <w:t xml:space="preserve"> attended to in a t</w:t>
      </w:r>
      <w:r>
        <w:rPr>
          <w:rFonts w:asciiTheme="minorHAnsi" w:hAnsiTheme="minorHAnsi" w:cstheme="minorHAnsi"/>
          <w:sz w:val="22"/>
          <w:szCs w:val="22"/>
        </w:rPr>
        <w:t xml:space="preserve">imely and collegial </w:t>
      </w:r>
      <w:proofErr w:type="gramStart"/>
      <w:r>
        <w:rPr>
          <w:rFonts w:asciiTheme="minorHAnsi" w:hAnsiTheme="minorHAnsi" w:cstheme="minorHAnsi"/>
          <w:sz w:val="22"/>
          <w:szCs w:val="22"/>
        </w:rPr>
        <w:t>manner</w:t>
      </w:r>
      <w:proofErr w:type="gramEnd"/>
    </w:p>
    <w:p w:rsidR="001D06A1" w:rsidP="00962406" w:rsidRDefault="001D06A1" w14:paraId="40773346" w14:textId="77777777">
      <w:pPr>
        <w:spacing w:after="200" w:line="276" w:lineRule="auto"/>
        <w:ind w:right="-149"/>
        <w:jc w:val="both"/>
        <w:rPr>
          <w:rFonts w:asciiTheme="minorHAnsi" w:hAnsiTheme="minorHAnsi" w:cstheme="minorHAnsi"/>
          <w:sz w:val="22"/>
          <w:szCs w:val="22"/>
        </w:rPr>
      </w:pPr>
    </w:p>
    <w:p w:rsidRPr="00007AF3" w:rsidR="001D06A1" w:rsidP="00962406" w:rsidRDefault="001D06A1" w14:paraId="583E97D2" w14:textId="29D3D4E0">
      <w:pPr>
        <w:pStyle w:val="IntenseQuote"/>
        <w:ind w:left="0" w:right="-149"/>
        <w:jc w:val="both"/>
        <w:rPr>
          <w:rStyle w:val="IntenseEmphasis"/>
          <w:rFonts w:asciiTheme="minorHAnsi" w:hAnsiTheme="minorHAnsi"/>
          <w:b/>
          <w:sz w:val="28"/>
          <w:szCs w:val="28"/>
        </w:rPr>
      </w:pPr>
      <w:r w:rsidRPr="00007AF3">
        <w:rPr>
          <w:rStyle w:val="IntenseEmphasis"/>
          <w:rFonts w:asciiTheme="minorHAnsi" w:hAnsiTheme="minorHAnsi"/>
          <w:b/>
          <w:sz w:val="28"/>
          <w:szCs w:val="28"/>
        </w:rPr>
        <w:t>Employment Details</w:t>
      </w:r>
    </w:p>
    <w:p w:rsidRPr="00DC321E" w:rsidR="00A67FB0" w:rsidP="5C31D666" w:rsidRDefault="00A67FB0" w14:paraId="73B13559" w14:textId="6543ABF4">
      <w:pPr>
        <w:pStyle w:val="ListParagraph"/>
        <w:tabs>
          <w:tab w:val="left" w:pos="3686"/>
        </w:tabs>
        <w:ind w:left="3686" w:right="-149" w:hanging="3686"/>
        <w:jc w:val="both"/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</w:pPr>
      <w:r w:rsidRPr="5C31D666" w:rsidR="00A67FB0">
        <w:rPr>
          <w:rStyle w:val="Heading3Char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Tenure</w:t>
      </w:r>
      <w:r w:rsidRPr="5C31D666" w:rsidR="000E348B">
        <w:rPr>
          <w:rStyle w:val="Heading3Char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:</w:t>
      </w:r>
      <w:r>
        <w:tab/>
      </w:r>
      <w:r w:rsidRPr="5C31D666" w:rsidR="63AC38BC">
        <w:rPr>
          <w:rFonts w:ascii="Calibri" w:hAnsi="Calibri" w:cs="Calibri" w:asciiTheme="minorAscii" w:hAnsiTheme="minorAscii" w:cstheme="minorAscii"/>
          <w:sz w:val="22"/>
          <w:szCs w:val="22"/>
        </w:rPr>
        <w:t>Fulltime, Permanent</w:t>
      </w:r>
    </w:p>
    <w:p w:rsidRPr="00DC321E" w:rsidR="00A67FB0" w:rsidP="00962406" w:rsidRDefault="00A67FB0" w14:paraId="73B1355A" w14:textId="56BD48CE">
      <w:pPr>
        <w:pStyle w:val="ListParagraph"/>
        <w:tabs>
          <w:tab w:val="left" w:pos="3686"/>
        </w:tabs>
        <w:ind w:left="3686" w:right="-149" w:hanging="3686"/>
        <w:jc w:val="both"/>
        <w:rPr>
          <w:rStyle w:val="Heading3Char"/>
          <w:rFonts w:asciiTheme="minorHAnsi" w:hAnsiTheme="minorHAnsi" w:cstheme="minorHAnsi"/>
          <w:b w:val="0"/>
          <w:sz w:val="22"/>
          <w:szCs w:val="22"/>
        </w:rPr>
      </w:pPr>
      <w:r w:rsidRPr="00DC321E">
        <w:rPr>
          <w:rFonts w:asciiTheme="minorHAnsi" w:hAnsiTheme="minorHAnsi" w:cstheme="minorHAnsi"/>
          <w:sz w:val="22"/>
          <w:szCs w:val="22"/>
        </w:rPr>
        <w:tab/>
      </w:r>
    </w:p>
    <w:p w:rsidR="00A67FB0" w:rsidP="5C31D666" w:rsidRDefault="00A67FB0" w14:paraId="73B1355B" w14:textId="37F18D85">
      <w:pPr>
        <w:pStyle w:val="ListParagraph"/>
        <w:tabs>
          <w:tab w:val="left" w:pos="3686"/>
        </w:tabs>
        <w:ind w:left="3686" w:right="-149" w:hanging="368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C31D666" w:rsidR="00A67FB0">
        <w:rPr>
          <w:rStyle w:val="Heading3Char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Responsible to:</w:t>
      </w:r>
      <w:r w:rsidRPr="5C31D666" w:rsidR="00A67FB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>
        <w:tab/>
      </w:r>
      <w:r w:rsidRPr="5C31D666" w:rsidR="00A67FB0">
        <w:rPr>
          <w:rFonts w:ascii="Calibri" w:hAnsi="Calibri" w:cs="Calibri" w:asciiTheme="minorAscii" w:hAnsiTheme="minorAscii" w:cstheme="minorAscii"/>
          <w:sz w:val="22"/>
          <w:szCs w:val="22"/>
        </w:rPr>
        <w:t>The Principal</w:t>
      </w:r>
    </w:p>
    <w:p w:rsidR="00BD18CF" w:rsidP="5C31D666" w:rsidRDefault="001A4808" w14:paraId="763EDDBD" w14:textId="63E66A67">
      <w:pPr>
        <w:pStyle w:val="ListParagraph"/>
        <w:tabs>
          <w:tab w:val="left" w:pos="3686"/>
        </w:tabs>
        <w:ind w:left="3686" w:right="-149" w:hanging="8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5C31D666" w:rsidR="522FD8F8">
        <w:rPr>
          <w:rFonts w:ascii="Calibri" w:hAnsi="Calibri" w:cs="Calibri" w:asciiTheme="minorAscii" w:hAnsiTheme="minorAscii" w:cstheme="minorAscii"/>
          <w:sz w:val="22"/>
          <w:szCs w:val="22"/>
        </w:rPr>
        <w:t xml:space="preserve">Deputy Principal</w:t>
      </w:r>
      <w:r w:rsidRPr="5C31D666" w:rsidR="00555B7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00A67FB0" w:rsidP="5C31D666" w:rsidRDefault="00A67FB0" w14:paraId="73B1355C" w14:textId="5C35AE09">
      <w:pPr>
        <w:pStyle w:val="ListParagraph"/>
        <w:tabs>
          <w:tab w:val="left" w:pos="3686"/>
        </w:tabs>
        <w:ind w:left="3686" w:right="-149" w:hanging="8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5C31D666" w:rsidR="00400348">
        <w:rPr>
          <w:rFonts w:ascii="Calibri" w:hAnsi="Calibri" w:cs="Calibri" w:asciiTheme="minorAscii" w:hAnsiTheme="minorAscii" w:cstheme="minorAscii"/>
          <w:sz w:val="22"/>
          <w:szCs w:val="22"/>
        </w:rPr>
        <w:t xml:space="preserve">Team Leader </w:t>
      </w:r>
      <w:r w:rsidRPr="5C31D666" w:rsidR="00555B7E">
        <w:rPr>
          <w:rFonts w:ascii="Calibri" w:hAnsi="Calibri" w:cs="Calibri" w:asciiTheme="minorAscii" w:hAnsiTheme="minorAscii" w:cstheme="minorAscii"/>
          <w:sz w:val="22"/>
          <w:szCs w:val="22"/>
        </w:rPr>
        <w:t>–</w:t>
      </w:r>
      <w:r w:rsidRPr="5C31D666" w:rsidR="0040034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C31D666" w:rsidR="002F6A74">
        <w:rPr>
          <w:rFonts w:ascii="Calibri" w:hAnsi="Calibri" w:cs="Calibri" w:asciiTheme="minorAscii" w:hAnsiTheme="minorAscii" w:cstheme="minorAscii"/>
          <w:sz w:val="22"/>
          <w:szCs w:val="22"/>
        </w:rPr>
        <w:t>Epuni</w:t>
      </w:r>
      <w:r w:rsidRPr="5C31D666" w:rsidR="00555B7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care &amp; Protection</w:t>
      </w:r>
    </w:p>
    <w:p w:rsidRPr="00DC321E" w:rsidR="00A67FB0" w:rsidP="00962406" w:rsidRDefault="00A67FB0" w14:paraId="73B1355D" w14:textId="4DCF25BB">
      <w:pPr>
        <w:pStyle w:val="ListParagraph"/>
        <w:tabs>
          <w:tab w:val="left" w:pos="3686"/>
        </w:tabs>
        <w:ind w:left="3686" w:right="-149" w:hanging="3686"/>
        <w:jc w:val="both"/>
        <w:rPr>
          <w:rFonts w:asciiTheme="minorHAnsi" w:hAnsiTheme="minorHAnsi" w:cstheme="minorHAnsi"/>
          <w:sz w:val="22"/>
          <w:szCs w:val="22"/>
        </w:rPr>
      </w:pPr>
    </w:p>
    <w:p w:rsidRPr="00DC321E" w:rsidR="00A67FB0" w:rsidP="00962406" w:rsidRDefault="00A67FB0" w14:paraId="73B1355F" w14:textId="2BA9CD19">
      <w:pPr>
        <w:pStyle w:val="ListParagraph"/>
        <w:tabs>
          <w:tab w:val="left" w:pos="3686"/>
        </w:tabs>
        <w:ind w:left="3686" w:right="-149" w:hanging="3686"/>
        <w:jc w:val="both"/>
        <w:rPr>
          <w:rFonts w:asciiTheme="minorHAnsi" w:hAnsiTheme="minorHAnsi" w:cstheme="minorHAnsi"/>
          <w:sz w:val="22"/>
          <w:szCs w:val="22"/>
        </w:rPr>
      </w:pPr>
      <w:r w:rsidRPr="002E2C1F">
        <w:rPr>
          <w:rStyle w:val="Heading3Char"/>
          <w:rFonts w:asciiTheme="minorHAnsi" w:hAnsiTheme="minorHAnsi" w:cstheme="minorHAnsi"/>
          <w:b w:val="0"/>
          <w:sz w:val="22"/>
          <w:szCs w:val="22"/>
        </w:rPr>
        <w:t>Accountable to:</w:t>
      </w:r>
      <w:r w:rsidRPr="000E348B">
        <w:rPr>
          <w:rStyle w:val="Heading3Char"/>
          <w:rFonts w:asciiTheme="minorHAnsi" w:hAnsiTheme="minorHAnsi" w:cstheme="minorHAnsi"/>
          <w:sz w:val="22"/>
          <w:szCs w:val="22"/>
        </w:rPr>
        <w:tab/>
      </w:r>
      <w:r w:rsidRPr="00DC321E">
        <w:rPr>
          <w:rFonts w:asciiTheme="minorHAnsi" w:hAnsiTheme="minorHAnsi" w:cstheme="minorHAnsi"/>
          <w:sz w:val="22"/>
          <w:szCs w:val="22"/>
        </w:rPr>
        <w:t>Central Regional Health School Board of Trustees</w:t>
      </w:r>
    </w:p>
    <w:p w:rsidRPr="00DC321E" w:rsidR="00A67FB0" w:rsidP="00962406" w:rsidRDefault="00A67FB0" w14:paraId="73B13560" w14:textId="77777777">
      <w:pPr>
        <w:pStyle w:val="Arial14ptBoldCapsInsidecoverpg3"/>
        <w:tabs>
          <w:tab w:val="left" w:pos="3686"/>
        </w:tabs>
        <w:ind w:left="3686" w:right="-149" w:hanging="3686"/>
        <w:jc w:val="both"/>
        <w:rPr>
          <w:rStyle w:val="Heading3Char"/>
          <w:rFonts w:asciiTheme="minorHAnsi" w:hAnsiTheme="minorHAnsi" w:cstheme="minorHAnsi"/>
          <w:caps w:val="0"/>
          <w:sz w:val="22"/>
          <w:szCs w:val="22"/>
        </w:rPr>
      </w:pPr>
    </w:p>
    <w:p w:rsidRPr="000E348B" w:rsidR="00A67FB0" w:rsidP="00962406" w:rsidRDefault="00A67FB0" w14:paraId="73B13561" w14:textId="1ED8B825">
      <w:pPr>
        <w:pStyle w:val="Arial14ptBoldCapsInsidecoverpg3"/>
        <w:tabs>
          <w:tab w:val="left" w:pos="3686"/>
        </w:tabs>
        <w:ind w:left="3686" w:right="-149" w:hanging="3686"/>
        <w:jc w:val="both"/>
        <w:rPr>
          <w:rStyle w:val="Heading3Char"/>
          <w:rFonts w:asciiTheme="minorHAnsi" w:hAnsiTheme="minorHAnsi" w:cstheme="minorHAnsi"/>
          <w:sz w:val="22"/>
          <w:szCs w:val="22"/>
        </w:rPr>
      </w:pPr>
      <w:r w:rsidRPr="002E2C1F">
        <w:rPr>
          <w:rStyle w:val="Heading3Char"/>
          <w:rFonts w:asciiTheme="minorHAnsi" w:hAnsiTheme="minorHAnsi" w:cstheme="minorHAnsi"/>
          <w:caps w:val="0"/>
          <w:sz w:val="22"/>
          <w:szCs w:val="22"/>
        </w:rPr>
        <w:t>Terms of Employment</w:t>
      </w:r>
      <w:r w:rsidRPr="002E2C1F">
        <w:rPr>
          <w:rStyle w:val="Heading3Char"/>
          <w:rFonts w:asciiTheme="minorHAnsi" w:hAnsiTheme="minorHAnsi" w:cstheme="minorHAnsi"/>
          <w:sz w:val="22"/>
          <w:szCs w:val="22"/>
        </w:rPr>
        <w:t xml:space="preserve">: </w:t>
      </w:r>
      <w:r w:rsidRPr="002E2C1F" w:rsidR="002E2C1F">
        <w:rPr>
          <w:rStyle w:val="Heading3Char"/>
          <w:rFonts w:asciiTheme="minorHAnsi" w:hAnsiTheme="minorHAnsi" w:cstheme="minorHAnsi"/>
          <w:sz w:val="22"/>
          <w:szCs w:val="22"/>
        </w:rPr>
        <w:t>(</w:t>
      </w:r>
      <w:r w:rsidRPr="002E2C1F" w:rsidR="002E2C1F">
        <w:rPr>
          <w:rStyle w:val="Heading3Char"/>
          <w:rFonts w:asciiTheme="minorHAnsi" w:hAnsiTheme="minorHAnsi" w:cstheme="minorHAnsi"/>
          <w:sz w:val="20"/>
          <w:szCs w:val="20"/>
        </w:rPr>
        <w:t>one of)</w:t>
      </w:r>
      <w:r w:rsidRPr="00DC321E">
        <w:rPr>
          <w:rFonts w:asciiTheme="minorHAnsi" w:hAnsiTheme="minorHAnsi" w:cstheme="minorHAnsi"/>
          <w:b w:val="0"/>
          <w:caps w:val="0"/>
          <w:sz w:val="22"/>
          <w:szCs w:val="22"/>
        </w:rPr>
        <w:tab/>
      </w:r>
      <w:r w:rsidRPr="00DC321E">
        <w:rPr>
          <w:rFonts w:asciiTheme="minorHAnsi" w:hAnsiTheme="minorHAnsi" w:cstheme="minorHAnsi"/>
          <w:b w:val="0"/>
          <w:caps w:val="0"/>
          <w:sz w:val="22"/>
          <w:szCs w:val="22"/>
        </w:rPr>
        <w:t>Primary Teachers’ (Including Deputy and Assistant Principals and Other Unit Holders) Collecti</w:t>
      </w:r>
      <w:r w:rsidR="00C94B7F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ve Agreement </w:t>
      </w:r>
      <w:r w:rsidR="00824421">
        <w:rPr>
          <w:rStyle w:val="Heading3Char"/>
          <w:rFonts w:asciiTheme="minorHAnsi" w:hAnsiTheme="minorHAnsi" w:cstheme="minorHAnsi"/>
          <w:sz w:val="22"/>
          <w:szCs w:val="22"/>
        </w:rPr>
        <w:t>20</w:t>
      </w:r>
      <w:r w:rsidR="00D8708A">
        <w:rPr>
          <w:rStyle w:val="Heading3Char"/>
          <w:rFonts w:asciiTheme="minorHAnsi" w:hAnsiTheme="minorHAnsi" w:cstheme="minorHAnsi"/>
          <w:sz w:val="22"/>
          <w:szCs w:val="22"/>
        </w:rPr>
        <w:t>23</w:t>
      </w:r>
      <w:r w:rsidR="00824421">
        <w:rPr>
          <w:rStyle w:val="Heading3Char"/>
          <w:rFonts w:asciiTheme="minorHAnsi" w:hAnsiTheme="minorHAnsi" w:cstheme="minorHAnsi"/>
          <w:sz w:val="22"/>
          <w:szCs w:val="22"/>
        </w:rPr>
        <w:t xml:space="preserve"> </w:t>
      </w:r>
      <w:r w:rsidR="002F6A74">
        <w:rPr>
          <w:rStyle w:val="Heading3Char"/>
          <w:rFonts w:asciiTheme="minorHAnsi" w:hAnsiTheme="minorHAnsi" w:cstheme="minorHAnsi"/>
          <w:sz w:val="22"/>
          <w:szCs w:val="22"/>
        </w:rPr>
        <w:t>-</w:t>
      </w:r>
      <w:r w:rsidR="00824421">
        <w:rPr>
          <w:rStyle w:val="Heading3Char"/>
          <w:rFonts w:asciiTheme="minorHAnsi" w:hAnsiTheme="minorHAnsi" w:cstheme="minorHAnsi"/>
          <w:sz w:val="22"/>
          <w:szCs w:val="22"/>
        </w:rPr>
        <w:t xml:space="preserve"> 202</w:t>
      </w:r>
      <w:r w:rsidR="00D8708A">
        <w:rPr>
          <w:rStyle w:val="Heading3Char"/>
          <w:rFonts w:asciiTheme="minorHAnsi" w:hAnsiTheme="minorHAnsi" w:cstheme="minorHAnsi"/>
          <w:sz w:val="22"/>
          <w:szCs w:val="22"/>
        </w:rPr>
        <w:t>5</w:t>
      </w:r>
      <w:r w:rsidRPr="000E348B" w:rsidR="00C94B7F">
        <w:rPr>
          <w:rStyle w:val="Heading3Char"/>
          <w:rFonts w:asciiTheme="minorHAnsi" w:hAnsiTheme="minorHAnsi" w:cstheme="minorHAnsi"/>
          <w:sz w:val="22"/>
          <w:szCs w:val="22"/>
        </w:rPr>
        <w:t xml:space="preserve"> (PTCA), </w:t>
      </w:r>
    </w:p>
    <w:p w:rsidR="00A67FB0" w:rsidP="5C31D666" w:rsidRDefault="001A4808" w14:paraId="73B13564" w14:textId="76B472AD">
      <w:pPr>
        <w:pStyle w:val="Arial14ptBoldCapsInsidecoverpg3"/>
        <w:tabs>
          <w:tab w:val="left" w:pos="3686"/>
        </w:tabs>
        <w:ind w:left="3686" w:right="-149" w:hanging="3686"/>
        <w:jc w:val="both"/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</w:pPr>
      <w:r>
        <w:rPr>
          <w:rStyle w:val="Heading3Char"/>
          <w:rFonts w:asciiTheme="minorHAnsi" w:hAnsiTheme="minorHAnsi" w:cstheme="minorHAnsi"/>
          <w:caps w:val="0"/>
          <w:sz w:val="22"/>
          <w:szCs w:val="22"/>
        </w:rPr>
        <w:tab/>
      </w:r>
      <w:r w:rsidRPr="5C31D666" w:rsidR="00A67FB0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Secondary Teachers’ Collective Agreement 20</w:t>
      </w:r>
      <w:r w:rsidRPr="5C31D666" w:rsidR="14B2B9F0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23</w:t>
      </w:r>
      <w:r w:rsidRPr="5C31D666" w:rsidR="00A67FB0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 xml:space="preserve"> </w:t>
      </w:r>
      <w:r w:rsidRPr="5C31D666" w:rsidR="002F6A74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-</w:t>
      </w:r>
      <w:r w:rsidRPr="5C31D666" w:rsidR="00A67FB0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 xml:space="preserve"> 20</w:t>
      </w:r>
      <w:r w:rsidRPr="5C31D666" w:rsidR="00824421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2</w:t>
      </w:r>
      <w:r w:rsidRPr="5C31D666" w:rsidR="0049702A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5</w:t>
      </w:r>
      <w:r w:rsidRPr="5C31D666" w:rsidR="00A67FB0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 xml:space="preserve"> (STCA)</w:t>
      </w:r>
      <w:r w:rsidRPr="5C31D666" w:rsidR="00C94B7F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,</w:t>
      </w:r>
    </w:p>
    <w:p w:rsidRPr="00DC321E" w:rsidR="00A67FB0" w:rsidP="00962406" w:rsidRDefault="001A4808" w14:paraId="73B13567" w14:textId="57459C7C">
      <w:pPr>
        <w:pStyle w:val="Arial14ptBoldCapsInsidecoverpg3"/>
        <w:tabs>
          <w:tab w:val="left" w:pos="3686"/>
        </w:tabs>
        <w:ind w:left="3686" w:right="-149" w:hanging="3686"/>
        <w:jc w:val="both"/>
        <w:rPr>
          <w:rStyle w:val="Heading3Char"/>
          <w:rFonts w:asciiTheme="minorHAnsi" w:hAnsiTheme="minorHAnsi" w:cstheme="minorHAnsi"/>
          <w:caps w:val="0"/>
          <w:sz w:val="22"/>
          <w:szCs w:val="22"/>
        </w:rPr>
      </w:pPr>
      <w:r>
        <w:rPr>
          <w:rStyle w:val="Heading3Char"/>
          <w:rFonts w:asciiTheme="minorHAnsi" w:hAnsiTheme="minorHAnsi" w:cstheme="minorHAnsi"/>
          <w:caps w:val="0"/>
          <w:sz w:val="22"/>
          <w:szCs w:val="22"/>
        </w:rPr>
        <w:tab/>
      </w:r>
      <w:r w:rsidRPr="00DC321E" w:rsidR="00A67FB0">
        <w:rPr>
          <w:rStyle w:val="Heading3Char"/>
          <w:rFonts w:asciiTheme="minorHAnsi" w:hAnsiTheme="minorHAnsi" w:cstheme="minorHAnsi"/>
          <w:caps w:val="0"/>
          <w:sz w:val="22"/>
          <w:szCs w:val="22"/>
        </w:rPr>
        <w:t>Individual Employm</w:t>
      </w:r>
      <w:r w:rsidR="00980C8F">
        <w:rPr>
          <w:rStyle w:val="Heading3Char"/>
          <w:rFonts w:asciiTheme="minorHAnsi" w:hAnsiTheme="minorHAnsi" w:cstheme="minorHAnsi"/>
          <w:caps w:val="0"/>
          <w:sz w:val="22"/>
          <w:szCs w:val="22"/>
        </w:rPr>
        <w:t>ent Agreement based on the PTCA,</w:t>
      </w:r>
    </w:p>
    <w:p w:rsidRPr="00DC321E" w:rsidR="00A67FB0" w:rsidP="00962406" w:rsidRDefault="001A4808" w14:paraId="73B13568" w14:textId="34BEDC8E">
      <w:pPr>
        <w:pStyle w:val="Arial14ptBoldCapsInsidecoverpg3"/>
        <w:tabs>
          <w:tab w:val="left" w:pos="3686"/>
        </w:tabs>
        <w:ind w:left="3686" w:right="-149" w:hanging="3686"/>
        <w:jc w:val="both"/>
        <w:rPr>
          <w:rStyle w:val="Heading3Char"/>
          <w:rFonts w:asciiTheme="minorHAnsi" w:hAnsiTheme="minorHAnsi" w:cstheme="minorHAnsi"/>
          <w:caps w:val="0"/>
          <w:sz w:val="22"/>
          <w:szCs w:val="22"/>
        </w:rPr>
      </w:pPr>
      <w:r>
        <w:rPr>
          <w:rStyle w:val="Heading3Char"/>
          <w:rFonts w:asciiTheme="minorHAnsi" w:hAnsiTheme="minorHAnsi" w:cstheme="minorHAnsi"/>
          <w:caps w:val="0"/>
          <w:sz w:val="22"/>
          <w:szCs w:val="22"/>
        </w:rPr>
        <w:tab/>
      </w:r>
      <w:r w:rsidRPr="00DC321E" w:rsidR="00A67FB0">
        <w:rPr>
          <w:rStyle w:val="Heading3Char"/>
          <w:rFonts w:asciiTheme="minorHAnsi" w:hAnsiTheme="minorHAnsi" w:cstheme="minorHAnsi"/>
          <w:caps w:val="0"/>
          <w:sz w:val="22"/>
          <w:szCs w:val="22"/>
        </w:rPr>
        <w:t>Individual Employment Agreement based on the STCA</w:t>
      </w:r>
      <w:r w:rsidR="00980C8F">
        <w:rPr>
          <w:rStyle w:val="Heading3Char"/>
          <w:rFonts w:asciiTheme="minorHAnsi" w:hAnsiTheme="minorHAnsi" w:cstheme="minorHAnsi"/>
          <w:caps w:val="0"/>
          <w:sz w:val="22"/>
          <w:szCs w:val="22"/>
        </w:rPr>
        <w:t>.</w:t>
      </w:r>
      <w:r w:rsidRPr="00DC321E" w:rsidR="00A67FB0">
        <w:rPr>
          <w:rStyle w:val="Heading3Char"/>
          <w:rFonts w:asciiTheme="minorHAnsi" w:hAnsiTheme="minorHAnsi" w:cstheme="minorHAnsi"/>
          <w:caps w:val="0"/>
          <w:sz w:val="22"/>
          <w:szCs w:val="22"/>
        </w:rPr>
        <w:t xml:space="preserve"> </w:t>
      </w:r>
    </w:p>
    <w:p w:rsidRPr="00DC321E" w:rsidR="00A67FB0" w:rsidP="00962406" w:rsidRDefault="00A67FB0" w14:paraId="73B13569" w14:textId="77777777">
      <w:pPr>
        <w:pStyle w:val="ListParagraph"/>
        <w:tabs>
          <w:tab w:val="left" w:pos="3686"/>
        </w:tabs>
        <w:ind w:left="3686" w:right="-149" w:hanging="3686"/>
        <w:jc w:val="both"/>
        <w:rPr>
          <w:rStyle w:val="Heading3Char"/>
          <w:rFonts w:asciiTheme="minorHAnsi" w:hAnsiTheme="minorHAnsi" w:cstheme="minorHAnsi"/>
          <w:b w:val="0"/>
          <w:sz w:val="22"/>
          <w:szCs w:val="22"/>
        </w:rPr>
      </w:pPr>
    </w:p>
    <w:p w:rsidRPr="00980C8F" w:rsidR="00A67FB0" w:rsidP="5C31D666" w:rsidRDefault="00A67FB0" w14:paraId="73B1356A" w14:textId="7A7C99DA">
      <w:pPr>
        <w:pStyle w:val="ListParagraph"/>
        <w:tabs>
          <w:tab w:val="left" w:pos="3686"/>
        </w:tabs>
        <w:ind w:left="3686" w:right="-149" w:hanging="3686"/>
        <w:jc w:val="both"/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</w:pPr>
      <w:r w:rsidRPr="5C31D666" w:rsidR="00A67FB0">
        <w:rPr>
          <w:rStyle w:val="Heading3Char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Special Allowances</w:t>
      </w:r>
      <w:r w:rsidRPr="5C31D666" w:rsidR="00A67FB0">
        <w:rPr>
          <w:rFonts w:ascii="Calibri" w:hAnsi="Calibri" w:cs="Calibri" w:asciiTheme="minorAscii" w:hAnsiTheme="minorAscii" w:cstheme="minorAscii"/>
          <w:sz w:val="22"/>
          <w:szCs w:val="22"/>
        </w:rPr>
        <w:t xml:space="preserve">: </w:t>
      </w:r>
      <w:r>
        <w:tab/>
      </w:r>
      <w:r w:rsidRPr="5C31D666" w:rsidR="00A67FB0">
        <w:rPr>
          <w:rFonts w:ascii="Calibri" w:hAnsi="Calibri" w:cs="Calibri" w:asciiTheme="minorAscii" w:hAnsiTheme="minorAscii" w:cstheme="minorAscii"/>
          <w:sz w:val="22"/>
          <w:szCs w:val="22"/>
        </w:rPr>
        <w:t>Special Duties Allowance</w:t>
      </w:r>
      <w:r w:rsidRPr="5C31D666" w:rsidR="141074EC">
        <w:rPr>
          <w:rFonts w:ascii="Calibri" w:hAnsi="Calibri" w:cs="Calibri" w:asciiTheme="minorAscii" w:hAnsiTheme="minorAscii" w:cstheme="minorAscii"/>
          <w:sz w:val="22"/>
          <w:szCs w:val="22"/>
        </w:rPr>
        <w:t>, Regional Health Schools Allowance</w:t>
      </w:r>
    </w:p>
    <w:p w:rsidR="001A4808" w:rsidP="00962406" w:rsidRDefault="001A4808" w14:paraId="5B1E1C4E" w14:textId="77777777">
      <w:pPr>
        <w:tabs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C40461" w:rsidR="00B72233" w:rsidP="00962406" w:rsidRDefault="00B72233" w14:paraId="54B31C8A" w14:textId="16B8895B">
      <w:pPr>
        <w:ind w:left="3600" w:hanging="360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72233" w:rsidP="00962406" w:rsidRDefault="00B72233" w14:paraId="765ABC5C" w14:textId="77777777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</w:p>
    <w:p w:rsidRPr="00DC321E" w:rsidR="00B72233" w:rsidP="00962406" w:rsidRDefault="00B72233" w14:paraId="11F91AA6" w14:textId="77777777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</w:p>
    <w:p w:rsidRPr="006F4994" w:rsidR="00AB1E49" w:rsidP="00962406" w:rsidRDefault="00BA21A1" w14:paraId="7577A8E3" w14:textId="30A7E442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</w:t>
      </w:r>
      <w:r w:rsidR="00B72233">
        <w:rPr>
          <w:rFonts w:asciiTheme="minorHAnsi" w:hAnsiTheme="minorHAnsi" w:cstheme="minorHAnsi"/>
          <w:sz w:val="22"/>
          <w:szCs w:val="22"/>
        </w:rPr>
        <w:tab/>
      </w:r>
      <w:r w:rsidRPr="00AB1E49" w:rsidR="00B72233">
        <w:rPr>
          <w:rFonts w:asciiTheme="minorHAnsi" w:hAnsiTheme="minorHAnsi" w:cstheme="minorHAnsi"/>
          <w:sz w:val="22"/>
          <w:szCs w:val="22"/>
        </w:rPr>
        <w:t xml:space="preserve"> (signed)</w:t>
      </w:r>
      <w:r w:rsidR="00AB1E49">
        <w:rPr>
          <w:rFonts w:asciiTheme="minorHAnsi" w:hAnsiTheme="minorHAnsi" w:cstheme="minorHAnsi"/>
          <w:sz w:val="22"/>
          <w:szCs w:val="22"/>
        </w:rPr>
        <w:tab/>
      </w:r>
      <w:r w:rsidR="00AB1E49">
        <w:rPr>
          <w:rFonts w:asciiTheme="minorHAnsi" w:hAnsiTheme="minorHAnsi" w:cstheme="minorHAnsi"/>
          <w:sz w:val="22"/>
          <w:szCs w:val="22"/>
        </w:rPr>
        <w:t xml:space="preserve"> (date)</w:t>
      </w:r>
    </w:p>
    <w:p w:rsidRPr="00AB1E49" w:rsidR="00B72233" w:rsidP="00962406" w:rsidRDefault="00B72233" w14:paraId="1C800449" w14:textId="14945BE1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</w:p>
    <w:p w:rsidRPr="00AB1E49" w:rsidR="00B72233" w:rsidP="00962406" w:rsidRDefault="00B72233" w14:paraId="55557917" w14:textId="77777777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</w:p>
    <w:p w:rsidRPr="00AB1E49" w:rsidR="00B72233" w:rsidP="00962406" w:rsidRDefault="00BA21A1" w14:paraId="4B135487" w14:textId="347509DC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Jason White</w:t>
      </w:r>
      <w:r w:rsidRPr="00AB1E49" w:rsidR="00AB1E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B1E49" w:rsidR="00AB1E49">
        <w:rPr>
          <w:rFonts w:asciiTheme="minorHAnsi" w:hAnsiTheme="minorHAnsi" w:cstheme="minorHAnsi"/>
          <w:sz w:val="22"/>
          <w:szCs w:val="22"/>
        </w:rPr>
        <w:t>Tumuaki</w:t>
      </w:r>
      <w:proofErr w:type="spellEnd"/>
      <w:r w:rsidRPr="00AB1E49" w:rsidR="00AB1E49">
        <w:rPr>
          <w:rFonts w:asciiTheme="minorHAnsi" w:hAnsiTheme="minorHAnsi" w:cstheme="minorHAnsi"/>
          <w:sz w:val="22"/>
          <w:szCs w:val="22"/>
        </w:rPr>
        <w:t xml:space="preserve"> / Principal</w:t>
      </w:r>
      <w:r w:rsidRPr="00AB1E49" w:rsidR="00B72233">
        <w:rPr>
          <w:rFonts w:asciiTheme="minorHAnsi" w:hAnsiTheme="minorHAnsi" w:cstheme="minorHAnsi"/>
          <w:sz w:val="22"/>
          <w:szCs w:val="22"/>
        </w:rPr>
        <w:tab/>
      </w:r>
      <w:r w:rsidRPr="006D3817" w:rsidR="00B72233">
        <w:rPr>
          <w:rFonts w:asciiTheme="minorHAnsi" w:hAnsiTheme="minorHAnsi" w:cstheme="minorHAnsi"/>
          <w:sz w:val="28"/>
          <w:szCs w:val="22"/>
        </w:rPr>
        <w:t xml:space="preserve"> </w:t>
      </w:r>
      <w:r w:rsidRPr="00AB1E49" w:rsidR="00B72233">
        <w:rPr>
          <w:rFonts w:asciiTheme="minorHAnsi" w:hAnsiTheme="minorHAnsi" w:cstheme="minorHAnsi"/>
          <w:sz w:val="22"/>
          <w:szCs w:val="22"/>
        </w:rPr>
        <w:t>(signed)</w:t>
      </w:r>
      <w:r w:rsidR="00AB1E49">
        <w:rPr>
          <w:rFonts w:asciiTheme="minorHAnsi" w:hAnsiTheme="minorHAnsi" w:cstheme="minorHAnsi"/>
          <w:sz w:val="22"/>
          <w:szCs w:val="22"/>
        </w:rPr>
        <w:tab/>
      </w:r>
      <w:r w:rsidR="00AB1E49">
        <w:rPr>
          <w:rFonts w:asciiTheme="minorHAnsi" w:hAnsiTheme="minorHAnsi" w:cstheme="minorHAnsi"/>
          <w:sz w:val="22"/>
          <w:szCs w:val="22"/>
        </w:rPr>
        <w:t>(date)</w:t>
      </w:r>
    </w:p>
    <w:p w:rsidR="001A4808" w:rsidP="00962406" w:rsidRDefault="001A4808" w14:paraId="432E95AF" w14:textId="185FC8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1E49" w:rsidP="00962406" w:rsidRDefault="00AB1E49" w14:paraId="2D8A7A7C" w14:textId="7D8940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C321E" w:rsidR="000211AB" w:rsidP="00962406" w:rsidRDefault="000211AB" w14:paraId="70E95C27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2F6A74" w:rsidR="00A67FB0" w:rsidP="00962406" w:rsidRDefault="00A67FB0" w14:paraId="73B13577" w14:textId="77777777">
      <w:pPr>
        <w:pStyle w:val="IntenseQuote"/>
        <w:ind w:left="0" w:right="-149"/>
        <w:jc w:val="both"/>
        <w:rPr>
          <w:rStyle w:val="IntenseEmphasis"/>
          <w:rFonts w:asciiTheme="minorHAnsi" w:hAnsiTheme="minorHAnsi"/>
          <w:b/>
          <w:sz w:val="28"/>
          <w:szCs w:val="28"/>
        </w:rPr>
      </w:pPr>
      <w:r w:rsidRPr="002F6A74">
        <w:rPr>
          <w:rStyle w:val="IntenseEmphasis"/>
          <w:rFonts w:asciiTheme="minorHAnsi" w:hAnsiTheme="minorHAnsi"/>
          <w:b/>
          <w:sz w:val="28"/>
          <w:szCs w:val="28"/>
        </w:rPr>
        <w:t>Supporting Documents</w:t>
      </w:r>
    </w:p>
    <w:p w:rsidRPr="003B508B" w:rsidR="00A67FB0" w:rsidP="00962406" w:rsidRDefault="00980C8F" w14:paraId="73B13578" w14:textId="2EBC22E9">
      <w:pPr>
        <w:ind w:right="-1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</w:t>
      </w:r>
      <w:r w:rsidR="00F91363">
        <w:rPr>
          <w:rFonts w:asciiTheme="minorHAnsi" w:hAnsiTheme="minorHAnsi"/>
          <w:sz w:val="22"/>
          <w:szCs w:val="22"/>
        </w:rPr>
        <w:t>Code, Our Standards:  Teaching C</w:t>
      </w:r>
      <w:r>
        <w:rPr>
          <w:rFonts w:asciiTheme="minorHAnsi" w:hAnsiTheme="minorHAnsi"/>
          <w:sz w:val="22"/>
          <w:szCs w:val="22"/>
        </w:rPr>
        <w:t>ouncil of Aotearoa NZ</w:t>
      </w:r>
    </w:p>
    <w:p w:rsidRPr="003B508B" w:rsidR="00A67FB0" w:rsidP="00962406" w:rsidRDefault="00A67FB0" w14:paraId="73B1357A" w14:textId="77777777">
      <w:pPr>
        <w:ind w:right="-149"/>
        <w:jc w:val="both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sz w:val="22"/>
          <w:szCs w:val="22"/>
        </w:rPr>
        <w:t>PTCA/STCA</w:t>
      </w:r>
    </w:p>
    <w:p w:rsidRPr="003B508B" w:rsidR="00A67FB0" w:rsidP="00962406" w:rsidRDefault="00A67FB0" w14:paraId="73B1357B" w14:textId="77777777">
      <w:pPr>
        <w:ind w:right="-149"/>
        <w:jc w:val="both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sz w:val="22"/>
          <w:szCs w:val="22"/>
        </w:rPr>
        <w:t>CRHS Charter and Annual Plan</w:t>
      </w:r>
    </w:p>
    <w:p w:rsidR="00A67FB0" w:rsidP="00962406" w:rsidRDefault="00A67FB0" w14:paraId="73B1357E" w14:textId="77777777">
      <w:pPr>
        <w:ind w:right="-149"/>
        <w:jc w:val="both"/>
      </w:pPr>
      <w:r>
        <w:rPr>
          <w:rFonts w:asciiTheme="minorHAnsi" w:hAnsiTheme="minorHAnsi"/>
          <w:sz w:val="22"/>
          <w:szCs w:val="22"/>
        </w:rPr>
        <w:t>CRHS Code of Conduct</w:t>
      </w:r>
    </w:p>
    <w:p w:rsidR="00AB5CC2" w:rsidP="00962406" w:rsidRDefault="00A31175" w14:paraId="73B1357F" w14:textId="7D534CDE">
      <w:pPr>
        <w:ind w:right="-149"/>
        <w:jc w:val="both"/>
      </w:pPr>
      <w:r w:rsidRPr="009C2F00">
        <w:rPr>
          <w:rFonts w:asciiTheme="minorHAnsi" w:hAnsiTheme="minorHAnsi"/>
          <w:sz w:val="22"/>
          <w:szCs w:val="22"/>
        </w:rPr>
        <w:t xml:space="preserve">CRHS </w:t>
      </w:r>
      <w:r w:rsidR="004662A2">
        <w:rPr>
          <w:rFonts w:asciiTheme="minorHAnsi" w:hAnsiTheme="minorHAnsi"/>
          <w:sz w:val="22"/>
          <w:szCs w:val="22"/>
        </w:rPr>
        <w:t>Professional Growth Cycle</w:t>
      </w:r>
      <w:r>
        <w:rPr>
          <w:rFonts w:asciiTheme="minorHAnsi" w:hAnsiTheme="minorHAnsi"/>
          <w:sz w:val="22"/>
          <w:szCs w:val="22"/>
        </w:rPr>
        <w:t xml:space="preserve"> documents</w:t>
      </w:r>
    </w:p>
    <w:sectPr w:rsidR="00AB5CC2" w:rsidSect="00881915"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09" w:right="1797" w:bottom="1440" w:left="1797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2D2" w:rsidRDefault="009E62D2" w14:paraId="408BF478" w14:textId="77777777">
      <w:r>
        <w:separator/>
      </w:r>
    </w:p>
  </w:endnote>
  <w:endnote w:type="continuationSeparator" w:id="0">
    <w:p w:rsidR="009E62D2" w:rsidRDefault="009E62D2" w14:paraId="12DC0C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5054" w:rsidR="0049702A" w:rsidP="009C7A1A" w:rsidRDefault="00A67FB0" w14:paraId="73B13586" w14:textId="29230070">
    <w:pPr>
      <w:pStyle w:val="Footer"/>
      <w:framePr w:wrap="around" w:hAnchor="margin" w:vAnchor="text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475054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475054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475054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1A4808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Pr="00475054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:rsidR="0049702A" w:rsidP="00A70B4D" w:rsidRDefault="0049702A" w14:paraId="73B1358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 w:asciiTheme="minorHAnsi" w:hAnsiTheme="minorHAnsi"/>
      </w:rPr>
      <w:id w:val="1002468546"/>
      <w:docPartObj>
        <w:docPartGallery w:val="Page Numbers (Bottom of Page)"/>
        <w:docPartUnique/>
      </w:docPartObj>
    </w:sdtPr>
    <w:sdtEndPr/>
    <w:sdtContent>
      <w:p w:rsidR="00CA774C" w:rsidP="00CA774C" w:rsidRDefault="00CA774C" w14:paraId="49A6E256" w14:textId="77777777">
        <w:pPr>
          <w:jc w:val="center"/>
          <w:rPr>
            <w:rFonts w:cs="Calibri" w:asciiTheme="minorHAnsi" w:hAnsiTheme="minorHAnsi"/>
            <w:noProof/>
          </w:rPr>
        </w:pPr>
        <w:r>
          <w:rPr>
            <w:rFonts w:cs="Calibri" w:asciiTheme="minorHAnsi" w:hAnsiTheme="minorHAnsi"/>
            <w:i/>
            <w:iCs/>
            <w:sz w:val="20"/>
            <w:szCs w:val="20"/>
          </w:rPr>
          <w:t>Awhi </w:t>
        </w:r>
        <w:proofErr w:type="spellStart"/>
        <w:r>
          <w:rPr>
            <w:rFonts w:cs="Calibri" w:asciiTheme="minorHAnsi" w:hAnsiTheme="minorHAnsi"/>
            <w:i/>
            <w:iCs/>
            <w:sz w:val="20"/>
            <w:szCs w:val="20"/>
          </w:rPr>
          <w:t>mai</w:t>
        </w:r>
        <w:proofErr w:type="spellEnd"/>
        <w:r>
          <w:rPr>
            <w:rFonts w:cs="Calibri" w:asciiTheme="minorHAnsi" w:hAnsiTheme="minorHAnsi"/>
            <w:i/>
            <w:iCs/>
            <w:sz w:val="20"/>
            <w:szCs w:val="20"/>
          </w:rPr>
          <w:t> </w:t>
        </w:r>
        <w:proofErr w:type="spellStart"/>
        <w:r>
          <w:rPr>
            <w:rFonts w:cs="Calibri" w:asciiTheme="minorHAnsi" w:hAnsiTheme="minorHAnsi"/>
            <w:i/>
            <w:iCs/>
            <w:sz w:val="20"/>
            <w:szCs w:val="20"/>
          </w:rPr>
          <w:t>awhi</w:t>
        </w:r>
        <w:proofErr w:type="spellEnd"/>
        <w:r>
          <w:rPr>
            <w:rFonts w:cs="Calibri" w:asciiTheme="minorHAnsi" w:hAnsiTheme="minorHAnsi"/>
            <w:i/>
            <w:iCs/>
            <w:sz w:val="20"/>
            <w:szCs w:val="20"/>
          </w:rPr>
          <w:t> </w:t>
        </w:r>
        <w:proofErr w:type="spellStart"/>
        <w:r>
          <w:rPr>
            <w:rFonts w:cs="Calibri" w:asciiTheme="minorHAnsi" w:hAnsiTheme="minorHAnsi"/>
            <w:i/>
            <w:iCs/>
            <w:sz w:val="20"/>
            <w:szCs w:val="20"/>
          </w:rPr>
          <w:t>atu</w:t>
        </w:r>
        <w:proofErr w:type="spellEnd"/>
        <w:r>
          <w:rPr>
            <w:rFonts w:cs="Calibri" w:asciiTheme="minorHAnsi" w:hAnsiTheme="minorHAnsi"/>
            <w:i/>
            <w:iCs/>
            <w:sz w:val="20"/>
            <w:szCs w:val="20"/>
          </w:rPr>
          <w:t> - </w:t>
        </w:r>
        <w:proofErr w:type="spellStart"/>
        <w:r>
          <w:rPr>
            <w:rFonts w:cs="Calibri" w:asciiTheme="minorHAnsi" w:hAnsiTheme="minorHAnsi"/>
            <w:i/>
            <w:iCs/>
            <w:sz w:val="20"/>
            <w:szCs w:val="20"/>
          </w:rPr>
          <w:t>tautoko</w:t>
        </w:r>
        <w:proofErr w:type="spellEnd"/>
        <w:r>
          <w:rPr>
            <w:rFonts w:cs="Calibri" w:asciiTheme="minorHAnsi" w:hAnsiTheme="minorHAnsi"/>
            <w:i/>
            <w:iCs/>
            <w:sz w:val="20"/>
            <w:szCs w:val="20"/>
          </w:rPr>
          <w:t> </w:t>
        </w:r>
        <w:proofErr w:type="spellStart"/>
        <w:r>
          <w:rPr>
            <w:rFonts w:cs="Calibri" w:asciiTheme="minorHAnsi" w:hAnsiTheme="minorHAnsi"/>
            <w:i/>
            <w:iCs/>
            <w:sz w:val="20"/>
            <w:szCs w:val="20"/>
          </w:rPr>
          <w:t>mai</w:t>
        </w:r>
        <w:proofErr w:type="spellEnd"/>
        <w:r>
          <w:rPr>
            <w:rFonts w:cs="Calibri" w:asciiTheme="minorHAnsi" w:hAnsiTheme="minorHAnsi"/>
            <w:i/>
            <w:iCs/>
            <w:sz w:val="20"/>
            <w:szCs w:val="20"/>
          </w:rPr>
          <w:t> </w:t>
        </w:r>
        <w:proofErr w:type="spellStart"/>
        <w:r>
          <w:rPr>
            <w:rFonts w:cs="Calibri" w:asciiTheme="minorHAnsi" w:hAnsiTheme="minorHAnsi"/>
            <w:i/>
            <w:iCs/>
            <w:sz w:val="20"/>
            <w:szCs w:val="20"/>
          </w:rPr>
          <w:t>tautoko</w:t>
        </w:r>
        <w:proofErr w:type="spellEnd"/>
        <w:r>
          <w:rPr>
            <w:rFonts w:cs="Calibri" w:asciiTheme="minorHAnsi" w:hAnsiTheme="minorHAnsi"/>
            <w:i/>
            <w:iCs/>
            <w:sz w:val="20"/>
            <w:szCs w:val="20"/>
          </w:rPr>
          <w:t> </w:t>
        </w:r>
        <w:proofErr w:type="spellStart"/>
        <w:r>
          <w:rPr>
            <w:rFonts w:cs="Calibri" w:asciiTheme="minorHAnsi" w:hAnsiTheme="minorHAnsi"/>
            <w:i/>
            <w:iCs/>
            <w:sz w:val="20"/>
            <w:szCs w:val="20"/>
          </w:rPr>
          <w:t>atu</w:t>
        </w:r>
        <w:proofErr w:type="spellEnd"/>
        <w:r>
          <w:rPr>
            <w:rFonts w:cs="Calibri" w:asciiTheme="minorHAnsi" w:hAnsiTheme="minorHAnsi"/>
            <w:i/>
            <w:iCs/>
            <w:sz w:val="20"/>
            <w:szCs w:val="20"/>
          </w:rPr>
          <w:t xml:space="preserve">:  Working in partnership and through innovation we enrich </w:t>
        </w:r>
        <w:proofErr w:type="spellStart"/>
        <w:r>
          <w:rPr>
            <w:rFonts w:cs="Calibri" w:asciiTheme="minorHAnsi" w:hAnsiTheme="minorHAnsi"/>
            <w:i/>
            <w:iCs/>
            <w:sz w:val="20"/>
            <w:szCs w:val="20"/>
          </w:rPr>
          <w:t>hauora</w:t>
        </w:r>
        <w:proofErr w:type="spellEnd"/>
        <w:r>
          <w:rPr>
            <w:rFonts w:cs="Calibri" w:asciiTheme="minorHAnsi" w:hAnsiTheme="minorHAnsi"/>
            <w:i/>
            <w:iCs/>
            <w:sz w:val="20"/>
            <w:szCs w:val="20"/>
          </w:rPr>
          <w:t xml:space="preserve">, embrace diversity, and inspire quality continuous </w:t>
        </w:r>
        <w:proofErr w:type="spellStart"/>
        <w:r>
          <w:rPr>
            <w:rFonts w:cs="Calibri" w:asciiTheme="minorHAnsi" w:hAnsiTheme="minorHAnsi"/>
            <w:i/>
            <w:iCs/>
            <w:sz w:val="20"/>
            <w:szCs w:val="20"/>
          </w:rPr>
          <w:t>individualised</w:t>
        </w:r>
        <w:proofErr w:type="spellEnd"/>
        <w:r>
          <w:rPr>
            <w:rFonts w:cs="Calibri" w:asciiTheme="minorHAnsi" w:hAnsiTheme="minorHAnsi"/>
            <w:i/>
            <w:iCs/>
            <w:sz w:val="20"/>
            <w:szCs w:val="20"/>
          </w:rPr>
          <w:t xml:space="preserve"> learning</w:t>
        </w:r>
      </w:p>
    </w:sdtContent>
  </w:sdt>
  <w:sdt>
    <w:sdtPr>
      <w:id w:val="-1729447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02A" w:rsidP="000A15C0" w:rsidRDefault="000A15C0" w14:paraId="73B1358A" w14:textId="7266FDF1">
        <w:pPr>
          <w:pStyle w:val="Footer"/>
          <w:jc w:val="right"/>
        </w:pPr>
        <w:r w:rsidRPr="001276B9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Pr="001276B9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Pr="001276B9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33529D">
          <w:rPr>
            <w:rFonts w:asciiTheme="minorHAnsi" w:hAnsiTheme="minorHAnsi" w:cstheme="minorHAnsi"/>
            <w:b/>
            <w:noProof/>
            <w:sz w:val="20"/>
            <w:szCs w:val="20"/>
          </w:rPr>
          <w:t>2</w:t>
        </w:r>
        <w:r w:rsidRPr="001276B9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68681656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 w:cstheme="minorHAnsi"/>
          </w:rPr>
          <w:id w:val="-85280136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cs="Calibri" w:asciiTheme="minorHAnsi" w:hAnsiTheme="minorHAnsi"/>
              </w:rPr>
              <w:id w:val="1563836848"/>
              <w:docPartObj>
                <w:docPartGallery w:val="Page Numbers (Bottom of Page)"/>
                <w:docPartUnique/>
              </w:docPartObj>
            </w:sdtPr>
            <w:sdtEndPr/>
            <w:sdtContent>
              <w:p w:rsidR="00CA774C" w:rsidP="00CA774C" w:rsidRDefault="00CA774C" w14:paraId="2D55BF46" w14:textId="77777777">
                <w:pPr>
                  <w:jc w:val="center"/>
                  <w:rPr>
                    <w:rFonts w:cs="Calibri" w:asciiTheme="minorHAnsi" w:hAnsiTheme="minorHAnsi"/>
                    <w:noProof/>
                  </w:rPr>
                </w:pPr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Awhi </w:t>
                </w:r>
                <w:proofErr w:type="spellStart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mai</w:t>
                </w:r>
                <w:proofErr w:type="spellEnd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 </w:t>
                </w:r>
                <w:proofErr w:type="spellStart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awhi</w:t>
                </w:r>
                <w:proofErr w:type="spellEnd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 </w:t>
                </w:r>
                <w:proofErr w:type="spellStart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atu</w:t>
                </w:r>
                <w:proofErr w:type="spellEnd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 - </w:t>
                </w:r>
                <w:proofErr w:type="spellStart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tautoko</w:t>
                </w:r>
                <w:proofErr w:type="spellEnd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 </w:t>
                </w:r>
                <w:proofErr w:type="spellStart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mai</w:t>
                </w:r>
                <w:proofErr w:type="spellEnd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 </w:t>
                </w:r>
                <w:proofErr w:type="spellStart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tautoko</w:t>
                </w:r>
                <w:proofErr w:type="spellEnd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 </w:t>
                </w:r>
                <w:proofErr w:type="spellStart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atu</w:t>
                </w:r>
                <w:proofErr w:type="spellEnd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 xml:space="preserve">:  Working in partnership and through innovation we enrich </w:t>
                </w:r>
                <w:proofErr w:type="spellStart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hauora</w:t>
                </w:r>
                <w:proofErr w:type="spellEnd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 xml:space="preserve">, embrace diversity, and inspire quality continuous </w:t>
                </w:r>
                <w:proofErr w:type="spellStart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>individualised</w:t>
                </w:r>
                <w:proofErr w:type="spellEnd"/>
                <w:r>
                  <w:rPr>
                    <w:rFonts w:cs="Calibri" w:asciiTheme="minorHAnsi" w:hAnsiTheme="minorHAnsi"/>
                    <w:i/>
                    <w:iCs/>
                    <w:sz w:val="20"/>
                    <w:szCs w:val="20"/>
                  </w:rPr>
                  <w:t xml:space="preserve"> learning</w:t>
                </w:r>
              </w:p>
            </w:sdtContent>
          </w:sdt>
          <w:p w:rsidRPr="00227040" w:rsidR="001A4808" w:rsidP="00227040" w:rsidRDefault="002C458B" w14:paraId="6DD82320" w14:textId="0310E3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2D2" w:rsidRDefault="009E62D2" w14:paraId="52576B50" w14:textId="77777777">
      <w:r>
        <w:separator/>
      </w:r>
    </w:p>
  </w:footnote>
  <w:footnote w:type="continuationSeparator" w:id="0">
    <w:p w:rsidR="009E62D2" w:rsidRDefault="009E62D2" w14:paraId="2A9239F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E4957" w:rsidR="001A4808" w:rsidP="001A4808" w:rsidRDefault="001A4808" w14:paraId="4353F6E5" w14:textId="784288C6">
    <w:pPr>
      <w:pStyle w:val="Header"/>
      <w:rPr>
        <w:rStyle w:val="IntenseEmphasis"/>
        <w:rFonts w:asciiTheme="minorHAnsi" w:hAnsiTheme="minorHAnsi"/>
        <w:i w:val="0"/>
        <w:sz w:val="16"/>
        <w:szCs w:val="16"/>
      </w:rPr>
    </w:pPr>
    <w:r w:rsidRPr="00AE4957">
      <w:rPr>
        <w:noProof/>
        <w:sz w:val="16"/>
        <w:szCs w:val="16"/>
        <w:lang w:val="en-NZ" w:eastAsia="en-NZ"/>
      </w:rPr>
      <w:drawing>
        <wp:anchor distT="0" distB="0" distL="114300" distR="114300" simplePos="0" relativeHeight="251664896" behindDoc="1" locked="0" layoutInCell="1" allowOverlap="1" wp14:anchorId="11F02252" wp14:editId="1F546791">
          <wp:simplePos x="0" y="0"/>
          <wp:positionH relativeFrom="margin">
            <wp:posOffset>-752475</wp:posOffset>
          </wp:positionH>
          <wp:positionV relativeFrom="paragraph">
            <wp:posOffset>-85090</wp:posOffset>
          </wp:positionV>
          <wp:extent cx="1141095" cy="1050925"/>
          <wp:effectExtent l="0" t="0" r="1905" b="0"/>
          <wp:wrapTight wrapText="bothSides">
            <wp:wrapPolygon edited="0">
              <wp:start x="0" y="0"/>
              <wp:lineTo x="0" y="21143"/>
              <wp:lineTo x="21275" y="21143"/>
              <wp:lineTo x="2127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4808" w:rsidP="001A4808" w:rsidRDefault="001A4808" w14:paraId="79A41935" w14:textId="0293B990">
    <w:pPr>
      <w:pStyle w:val="Header"/>
      <w:rPr>
        <w:rStyle w:val="IntenseEmphasis"/>
        <w:rFonts w:asciiTheme="minorHAnsi" w:hAnsiTheme="minorHAnsi"/>
        <w:i w:val="0"/>
        <w:sz w:val="40"/>
        <w:szCs w:val="40"/>
      </w:rPr>
    </w:pPr>
    <w:r w:rsidRPr="00371D60">
      <w:rPr>
        <w:rStyle w:val="IntenseEmphasis"/>
        <w:rFonts w:asciiTheme="minorHAnsi" w:hAnsiTheme="minorHAnsi"/>
        <w:i w:val="0"/>
        <w:sz w:val="40"/>
        <w:szCs w:val="40"/>
      </w:rPr>
      <w:t xml:space="preserve">Central Regional Health School </w:t>
    </w:r>
  </w:p>
  <w:p w:rsidR="00413FB4" w:rsidP="00882286" w:rsidRDefault="00E31FC4" w14:paraId="778FDCEE" w14:textId="6C0C4857">
    <w:pPr>
      <w:pStyle w:val="Title"/>
      <w:spacing w:after="200"/>
      <w:contextualSpacing w:val="0"/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</w:pPr>
    <w:r w:rsidRPr="00A70B4D"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>Job Description</w:t>
    </w:r>
    <w:r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 xml:space="preserve">: </w:t>
    </w:r>
    <w:r w:rsidRPr="00A70B4D" w:rsidR="001A4808">
      <w:rPr>
        <w:rStyle w:val="IntenseQuoteChar"/>
        <w:rFonts w:asciiTheme="minorHAnsi" w:hAnsiTheme="minorHAnsi" w:eastAsiaTheme="majorEastAsia"/>
        <w:b w:val="0"/>
        <w:bCs w:val="0"/>
        <w:i w:val="0"/>
        <w:iCs w:val="0"/>
        <w:spacing w:val="0"/>
        <w:kern w:val="0"/>
        <w:sz w:val="32"/>
        <w:szCs w:val="32"/>
      </w:rPr>
      <w:t>Teacher</w:t>
    </w:r>
    <w:r>
      <w:rPr>
        <w:rStyle w:val="IntenseQuoteChar"/>
        <w:rFonts w:asciiTheme="minorHAnsi" w:hAnsiTheme="minorHAnsi" w:eastAsiaTheme="majorEastAsia"/>
        <w:b w:val="0"/>
        <w:bCs w:val="0"/>
        <w:i w:val="0"/>
        <w:iCs w:val="0"/>
        <w:spacing w:val="0"/>
        <w:kern w:val="0"/>
        <w:sz w:val="32"/>
        <w:szCs w:val="32"/>
      </w:rPr>
      <w:t>,</w:t>
    </w:r>
    <w:r w:rsidRPr="00A70B4D" w:rsidR="001A4808"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 xml:space="preserve"> </w:t>
    </w:r>
    <w:r w:rsidR="00E7702C"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>Specialist Mental Health Sites</w:t>
    </w:r>
  </w:p>
  <w:p w:rsidRPr="00882286" w:rsidR="00D64496" w:rsidP="0033529D" w:rsidRDefault="00D64496" w14:paraId="5A2ADE3F" w14:textId="77770CCE">
    <w:pPr>
      <w:pStyle w:val="Title"/>
      <w:spacing w:before="20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421"/>
    <w:multiLevelType w:val="hybridMultilevel"/>
    <w:tmpl w:val="BFBE541C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0A07F54"/>
    <w:multiLevelType w:val="hybridMultilevel"/>
    <w:tmpl w:val="12B4FE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097BA0"/>
    <w:multiLevelType w:val="hybridMultilevel"/>
    <w:tmpl w:val="FC42FD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9D50D5"/>
    <w:multiLevelType w:val="hybridMultilevel"/>
    <w:tmpl w:val="4FFE4F22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DA35E43"/>
    <w:multiLevelType w:val="hybridMultilevel"/>
    <w:tmpl w:val="02D2AC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FE0B1A"/>
    <w:multiLevelType w:val="hybridMultilevel"/>
    <w:tmpl w:val="4134CB68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354763366">
    <w:abstractNumId w:val="1"/>
  </w:num>
  <w:num w:numId="2" w16cid:durableId="1291471417">
    <w:abstractNumId w:val="5"/>
  </w:num>
  <w:num w:numId="3" w16cid:durableId="1305086856">
    <w:abstractNumId w:val="2"/>
  </w:num>
  <w:num w:numId="4" w16cid:durableId="361908182">
    <w:abstractNumId w:val="3"/>
  </w:num>
  <w:num w:numId="5" w16cid:durableId="1258952326">
    <w:abstractNumId w:val="4"/>
  </w:num>
  <w:num w:numId="6" w16cid:durableId="13842829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B0"/>
    <w:rsid w:val="00007AF3"/>
    <w:rsid w:val="00010D5B"/>
    <w:rsid w:val="000211AB"/>
    <w:rsid w:val="00023182"/>
    <w:rsid w:val="00031D41"/>
    <w:rsid w:val="000322AD"/>
    <w:rsid w:val="00034DE2"/>
    <w:rsid w:val="00081FDE"/>
    <w:rsid w:val="000A15C0"/>
    <w:rsid w:val="000E348B"/>
    <w:rsid w:val="000E40AD"/>
    <w:rsid w:val="000F6F43"/>
    <w:rsid w:val="001276B9"/>
    <w:rsid w:val="00134180"/>
    <w:rsid w:val="001574F9"/>
    <w:rsid w:val="00191A61"/>
    <w:rsid w:val="001A4808"/>
    <w:rsid w:val="001D06A1"/>
    <w:rsid w:val="001F40CB"/>
    <w:rsid w:val="00214DDE"/>
    <w:rsid w:val="0022083B"/>
    <w:rsid w:val="00227040"/>
    <w:rsid w:val="0023218F"/>
    <w:rsid w:val="0029308D"/>
    <w:rsid w:val="002C458B"/>
    <w:rsid w:val="002D76B6"/>
    <w:rsid w:val="002E2C1F"/>
    <w:rsid w:val="002F6A74"/>
    <w:rsid w:val="0033529D"/>
    <w:rsid w:val="00345355"/>
    <w:rsid w:val="00390961"/>
    <w:rsid w:val="003E4EC2"/>
    <w:rsid w:val="00400348"/>
    <w:rsid w:val="00411310"/>
    <w:rsid w:val="00413FB4"/>
    <w:rsid w:val="00452F43"/>
    <w:rsid w:val="004662A2"/>
    <w:rsid w:val="00475054"/>
    <w:rsid w:val="004838E4"/>
    <w:rsid w:val="00490F14"/>
    <w:rsid w:val="0049680F"/>
    <w:rsid w:val="0049702A"/>
    <w:rsid w:val="004A4683"/>
    <w:rsid w:val="004B27C5"/>
    <w:rsid w:val="004D3B3A"/>
    <w:rsid w:val="00525887"/>
    <w:rsid w:val="00551D73"/>
    <w:rsid w:val="00555B7E"/>
    <w:rsid w:val="00581FFA"/>
    <w:rsid w:val="005949D1"/>
    <w:rsid w:val="005B7F15"/>
    <w:rsid w:val="005D1F87"/>
    <w:rsid w:val="005F4A20"/>
    <w:rsid w:val="00606AD3"/>
    <w:rsid w:val="00611789"/>
    <w:rsid w:val="00634DE2"/>
    <w:rsid w:val="00642E05"/>
    <w:rsid w:val="006473F1"/>
    <w:rsid w:val="00652A30"/>
    <w:rsid w:val="006D3817"/>
    <w:rsid w:val="006F74E4"/>
    <w:rsid w:val="00781E05"/>
    <w:rsid w:val="00792618"/>
    <w:rsid w:val="007A5D0B"/>
    <w:rsid w:val="007B7FB6"/>
    <w:rsid w:val="007E1F45"/>
    <w:rsid w:val="00811228"/>
    <w:rsid w:val="00824421"/>
    <w:rsid w:val="00844586"/>
    <w:rsid w:val="0086403A"/>
    <w:rsid w:val="00881915"/>
    <w:rsid w:val="00882286"/>
    <w:rsid w:val="008B43DD"/>
    <w:rsid w:val="008B66C2"/>
    <w:rsid w:val="008D6A09"/>
    <w:rsid w:val="008E5874"/>
    <w:rsid w:val="008F3B1B"/>
    <w:rsid w:val="008F4250"/>
    <w:rsid w:val="009070C7"/>
    <w:rsid w:val="00962406"/>
    <w:rsid w:val="00967B9B"/>
    <w:rsid w:val="00980C8F"/>
    <w:rsid w:val="009C2F00"/>
    <w:rsid w:val="009C6DB8"/>
    <w:rsid w:val="009E62D2"/>
    <w:rsid w:val="009F7B61"/>
    <w:rsid w:val="00A04096"/>
    <w:rsid w:val="00A177AB"/>
    <w:rsid w:val="00A20DA3"/>
    <w:rsid w:val="00A31175"/>
    <w:rsid w:val="00A44F51"/>
    <w:rsid w:val="00A64589"/>
    <w:rsid w:val="00A67FB0"/>
    <w:rsid w:val="00A70B4D"/>
    <w:rsid w:val="00AB1E49"/>
    <w:rsid w:val="00AB5CC2"/>
    <w:rsid w:val="00AD3437"/>
    <w:rsid w:val="00AE4957"/>
    <w:rsid w:val="00B02335"/>
    <w:rsid w:val="00B104EE"/>
    <w:rsid w:val="00B23AB3"/>
    <w:rsid w:val="00B44A70"/>
    <w:rsid w:val="00B72233"/>
    <w:rsid w:val="00BA21A1"/>
    <w:rsid w:val="00BD18CF"/>
    <w:rsid w:val="00C06449"/>
    <w:rsid w:val="00C30052"/>
    <w:rsid w:val="00C74881"/>
    <w:rsid w:val="00C94B7F"/>
    <w:rsid w:val="00CA774C"/>
    <w:rsid w:val="00CF1B44"/>
    <w:rsid w:val="00D141FA"/>
    <w:rsid w:val="00D301E6"/>
    <w:rsid w:val="00D64496"/>
    <w:rsid w:val="00D70085"/>
    <w:rsid w:val="00D8708A"/>
    <w:rsid w:val="00DE112E"/>
    <w:rsid w:val="00DF2AC0"/>
    <w:rsid w:val="00E2248D"/>
    <w:rsid w:val="00E26FA3"/>
    <w:rsid w:val="00E31FC4"/>
    <w:rsid w:val="00E7702C"/>
    <w:rsid w:val="00EE13B0"/>
    <w:rsid w:val="00EF4DA7"/>
    <w:rsid w:val="00F57B4D"/>
    <w:rsid w:val="00F73873"/>
    <w:rsid w:val="00F91363"/>
    <w:rsid w:val="00FC3BD6"/>
    <w:rsid w:val="04EB7D24"/>
    <w:rsid w:val="08AD5975"/>
    <w:rsid w:val="0F713CF9"/>
    <w:rsid w:val="108E15C2"/>
    <w:rsid w:val="12543BBB"/>
    <w:rsid w:val="13409F5F"/>
    <w:rsid w:val="141074EC"/>
    <w:rsid w:val="14B2B9F0"/>
    <w:rsid w:val="158BDC7D"/>
    <w:rsid w:val="1699DA48"/>
    <w:rsid w:val="18C37D3F"/>
    <w:rsid w:val="1CEEE0F4"/>
    <w:rsid w:val="1EA840E0"/>
    <w:rsid w:val="20441141"/>
    <w:rsid w:val="233DA6CC"/>
    <w:rsid w:val="29323B47"/>
    <w:rsid w:val="293A8C79"/>
    <w:rsid w:val="2D95CF7C"/>
    <w:rsid w:val="32BFF530"/>
    <w:rsid w:val="3327403B"/>
    <w:rsid w:val="374767AF"/>
    <w:rsid w:val="3ACB0715"/>
    <w:rsid w:val="3C903E8B"/>
    <w:rsid w:val="4012FAED"/>
    <w:rsid w:val="40DA2CB8"/>
    <w:rsid w:val="42FEAB55"/>
    <w:rsid w:val="4518BCDC"/>
    <w:rsid w:val="4C9EF53C"/>
    <w:rsid w:val="4EE284F9"/>
    <w:rsid w:val="513F318C"/>
    <w:rsid w:val="522FD8F8"/>
    <w:rsid w:val="528889DC"/>
    <w:rsid w:val="549BBA2D"/>
    <w:rsid w:val="57F4F516"/>
    <w:rsid w:val="58C3AF92"/>
    <w:rsid w:val="5B025091"/>
    <w:rsid w:val="5C31D666"/>
    <w:rsid w:val="5DF3CAC6"/>
    <w:rsid w:val="62F98CB5"/>
    <w:rsid w:val="63AC38BC"/>
    <w:rsid w:val="6580B90B"/>
    <w:rsid w:val="671C896C"/>
    <w:rsid w:val="6A542A2E"/>
    <w:rsid w:val="6CB5C2E6"/>
    <w:rsid w:val="714D5990"/>
    <w:rsid w:val="72E929F1"/>
    <w:rsid w:val="7484FA52"/>
    <w:rsid w:val="75494794"/>
    <w:rsid w:val="77BC9B14"/>
    <w:rsid w:val="7CE0B8EF"/>
    <w:rsid w:val="7E2BDC98"/>
    <w:rsid w:val="7F7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1353F"/>
  <w15:docId w15:val="{D44D52D7-B7EE-41CD-BFAA-18E8B42892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FB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7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67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6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67FB0"/>
    <w:rPr>
      <w:rFonts w:ascii="Arial" w:hAnsi="Arial" w:eastAsia="Times New Roman" w:cs="Arial"/>
      <w:b/>
      <w:bCs/>
      <w:kern w:val="32"/>
      <w:sz w:val="32"/>
      <w:szCs w:val="32"/>
      <w:lang w:val="en-US"/>
    </w:rPr>
  </w:style>
  <w:style w:type="character" w:styleId="Heading3Char" w:customStyle="1">
    <w:name w:val="Heading 3 Char"/>
    <w:basedOn w:val="DefaultParagraphFont"/>
    <w:link w:val="Heading3"/>
    <w:rsid w:val="00A67FB0"/>
    <w:rPr>
      <w:rFonts w:ascii="Arial" w:hAnsi="Arial" w:eastAsia="Times New Roman" w:cs="Arial"/>
      <w:b/>
      <w:bCs/>
      <w:sz w:val="26"/>
      <w:szCs w:val="26"/>
      <w:lang w:val="en-US"/>
    </w:rPr>
  </w:style>
  <w:style w:type="paragraph" w:styleId="Arial14ptBoldCapsInsidecoverpg3" w:customStyle="1">
    <w:name w:val="Arial 14 pt  Bold Caps (Inside cover pg 3)"/>
    <w:basedOn w:val="Normal"/>
    <w:rsid w:val="00A67FB0"/>
    <w:pPr>
      <w:spacing w:before="40" w:after="40"/>
      <w:jc w:val="center"/>
    </w:pPr>
    <w:rPr>
      <w:rFonts w:ascii="Arial" w:hAnsi="Arial"/>
      <w:b/>
      <w:caps/>
      <w:sz w:val="28"/>
      <w:szCs w:val="20"/>
      <w:lang w:val="en-NZ"/>
    </w:rPr>
  </w:style>
  <w:style w:type="paragraph" w:styleId="Header">
    <w:name w:val="header"/>
    <w:basedOn w:val="Normal"/>
    <w:link w:val="HeaderChar"/>
    <w:rsid w:val="00A67FB0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A67FB0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67FB0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7FB0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67FB0"/>
  </w:style>
  <w:style w:type="paragraph" w:styleId="ListParagraph">
    <w:name w:val="List Paragraph"/>
    <w:basedOn w:val="Normal"/>
    <w:uiPriority w:val="34"/>
    <w:qFormat/>
    <w:rsid w:val="00A67F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7FB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67FB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7FB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67FB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FB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7FB0"/>
    <w:rPr>
      <w:rFonts w:ascii="Times New Roman" w:hAnsi="Times New Roman" w:eastAsia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5054"/>
    <w:rPr>
      <w:rFonts w:ascii="Segoe UI" w:hAnsi="Segoe UI" w:eastAsia="Times New Roman" w:cs="Segoe UI"/>
      <w:sz w:val="18"/>
      <w:szCs w:val="18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F9136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3C1A3C97A5C4D8DDD649589D70B72" ma:contentTypeVersion="16" ma:contentTypeDescription="Create a new document." ma:contentTypeScope="" ma:versionID="47eabcc0217ebe643111cfe2148c808e">
  <xsd:schema xmlns:xsd="http://www.w3.org/2001/XMLSchema" xmlns:xs="http://www.w3.org/2001/XMLSchema" xmlns:p="http://schemas.microsoft.com/office/2006/metadata/properties" xmlns:ns2="beac5d46-57f9-48c2-a818-df7e862b951f" xmlns:ns3="89c4ca2f-fbe9-4199-93ee-af0b12a90caa" targetNamespace="http://schemas.microsoft.com/office/2006/metadata/properties" ma:root="true" ma:fieldsID="b6599d0f869dc3ca6d6f55d57ee25a86" ns2:_="" ns3:_="">
    <xsd:import namespace="beac5d46-57f9-48c2-a818-df7e862b951f"/>
    <xsd:import namespace="89c4ca2f-fbe9-4199-93ee-af0b12a90c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c5d46-57f9-48c2-a818-df7e862b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092322-ce32-4f63-a464-256f08ad235b}" ma:internalName="TaxCatchAll" ma:showField="CatchAllData" ma:web="beac5d46-57f9-48c2-a818-df7e862b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4ca2f-fbe9-4199-93ee-af0b12a90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3d194-c5d4-48ac-9a4c-7fcda4272a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4ca2f-fbe9-4199-93ee-af0b12a90caa">
      <Terms xmlns="http://schemas.microsoft.com/office/infopath/2007/PartnerControls"/>
    </lcf76f155ced4ddcb4097134ff3c332f>
    <TaxCatchAll xmlns="beac5d46-57f9-48c2-a818-df7e862b951f" xsi:nil="true"/>
  </documentManagement>
</p:properties>
</file>

<file path=customXml/itemProps1.xml><?xml version="1.0" encoding="utf-8"?>
<ds:datastoreItem xmlns:ds="http://schemas.openxmlformats.org/officeDocument/2006/customXml" ds:itemID="{E0797D98-D656-4386-96CB-091CA2C3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c5d46-57f9-48c2-a818-df7e862b951f"/>
    <ds:schemaRef ds:uri="89c4ca2f-fbe9-4199-93ee-af0b12a9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A3E45-16A9-4624-9F25-9C621C0AD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BA258-4919-4F08-A27B-4127E6D711B8}">
  <ds:schemaRefs>
    <ds:schemaRef ds:uri="http://schemas.microsoft.com/office/2006/metadata/properties"/>
    <ds:schemaRef ds:uri="http://schemas.microsoft.com/office/infopath/2007/PartnerControls"/>
    <ds:schemaRef ds:uri="89c4ca2f-fbe9-4199-93ee-af0b12a90caa"/>
    <ds:schemaRef ds:uri="beac5d46-57f9-48c2-a818-df7e862b951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Ken.Mcintosh</dc:creator>
  <lastModifiedBy>Jason White</lastModifiedBy>
  <revision>16</revision>
  <lastPrinted>2019-09-28T05:21:00.0000000Z</lastPrinted>
  <dcterms:created xsi:type="dcterms:W3CDTF">2022-03-15T21:29:00.0000000Z</dcterms:created>
  <dcterms:modified xsi:type="dcterms:W3CDTF">2024-02-01T19:51:41.7877657Z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0x0101000EA3C1A3C97A5C4D8DDD649589D70B72</vt:lpwstr>
  </property>
  <property fmtid="{D5CDD505-2E9C-101B-9397-08002B2CF9AE}" pid="3" name="AuthorIds_UIVersion_1024">
    <vt:lpwstr>260</vt:lpwstr>
  </property>
  <property fmtid="{D5CDD505-2E9C-101B-9397-08002B2CF9AE}" pid="4" name="Order">
    <vt:r8>9202500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